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30C" w:rsidRPr="00CD4BDA" w:rsidRDefault="00CD4BDA" w:rsidP="0069602F">
      <w:pPr>
        <w:spacing w:line="360" w:lineRule="auto"/>
        <w:jc w:val="center"/>
        <w:rPr>
          <w:rFonts w:ascii="宋体" w:hAnsi="宋体" w:cs="宋体"/>
          <w:b/>
          <w:spacing w:val="13"/>
          <w:lang w:eastAsia="zh-CN"/>
        </w:rPr>
      </w:pPr>
      <w:r w:rsidRPr="00CD4BDA">
        <w:rPr>
          <w:rFonts w:ascii="宋体" w:hAnsi="宋体" w:cs="宋体"/>
          <w:b/>
          <w:spacing w:val="13"/>
          <w:lang w:eastAsia="zh-CN"/>
        </w:rPr>
        <w:t>苏州市总工会</w:t>
      </w:r>
      <w:r w:rsidR="00A248EE" w:rsidRPr="00CD4BDA">
        <w:rPr>
          <w:rFonts w:ascii="宋体" w:hAnsi="宋体" w:cs="宋体" w:hint="eastAsia"/>
          <w:b/>
          <w:spacing w:val="13"/>
          <w:lang w:eastAsia="zh-CN"/>
        </w:rPr>
        <w:t>关于</w:t>
      </w:r>
      <w:r w:rsidRPr="00CD4BDA">
        <w:rPr>
          <w:rFonts w:ascii="宋体" w:hAnsi="宋体" w:cs="宋体" w:hint="eastAsia"/>
          <w:b/>
          <w:spacing w:val="13"/>
          <w:lang w:eastAsia="zh-CN"/>
        </w:rPr>
        <w:t>“苏工惠”APP运营及三期新增优化项目</w:t>
      </w:r>
      <w:r w:rsidR="00A248EE" w:rsidRPr="00CD4BDA">
        <w:rPr>
          <w:rFonts w:ascii="宋体" w:hAnsi="宋体" w:cs="宋体" w:hint="eastAsia"/>
          <w:b/>
          <w:spacing w:val="13"/>
          <w:lang w:eastAsia="zh-CN"/>
        </w:rPr>
        <w:t>的中标公告</w:t>
      </w:r>
    </w:p>
    <w:p w:rsidR="00CD4BDA" w:rsidRDefault="00CD4BDA" w:rsidP="00CD4BDA">
      <w:pPr>
        <w:spacing w:line="360" w:lineRule="auto"/>
        <w:ind w:firstLineChars="200" w:firstLine="482"/>
        <w:rPr>
          <w:rFonts w:ascii="宋体" w:eastAsia="宋体" w:hAnsi="宋体" w:cs="宋体"/>
          <w:b/>
          <w:lang w:eastAsia="zh-CN"/>
        </w:rPr>
      </w:pPr>
    </w:p>
    <w:p w:rsidR="002F730C" w:rsidRPr="00CD4BDA" w:rsidRDefault="00A248EE" w:rsidP="00CD4BDA">
      <w:pPr>
        <w:spacing w:line="360" w:lineRule="auto"/>
        <w:ind w:firstLineChars="200" w:firstLine="482"/>
        <w:rPr>
          <w:rFonts w:ascii="宋体" w:eastAsia="宋体" w:hAnsi="宋体" w:cs="宋体" w:hint="eastAsia"/>
          <w:bCs/>
          <w:color w:val="auto"/>
          <w:kern w:val="2"/>
          <w:lang w:eastAsia="zh-CN" w:bidi="ar-SA"/>
        </w:rPr>
      </w:pPr>
      <w:r>
        <w:rPr>
          <w:rFonts w:ascii="宋体" w:eastAsia="宋体" w:hAnsi="宋体" w:cs="宋体" w:hint="eastAsia"/>
          <w:b/>
          <w:lang w:eastAsia="zh-CN"/>
        </w:rPr>
        <w:t>一、项目编号：</w:t>
      </w:r>
      <w:r w:rsidR="00CD4BDA" w:rsidRPr="00CD4BDA">
        <w:rPr>
          <w:rFonts w:ascii="宋体" w:eastAsia="宋体" w:hAnsi="宋体" w:cs="宋体" w:hint="eastAsia"/>
          <w:bCs/>
          <w:color w:val="auto"/>
          <w:kern w:val="2"/>
          <w:lang w:eastAsia="zh-CN" w:bidi="ar-SA"/>
        </w:rPr>
        <w:t>SZCH2021-Q-G-0</w:t>
      </w:r>
      <w:r w:rsidR="00CD4BDA" w:rsidRPr="00CD4BDA">
        <w:rPr>
          <w:rFonts w:ascii="宋体" w:eastAsia="宋体" w:hAnsi="宋体" w:cs="宋体"/>
          <w:bCs/>
          <w:color w:val="auto"/>
          <w:kern w:val="2"/>
          <w:lang w:eastAsia="zh-CN" w:bidi="ar-SA"/>
        </w:rPr>
        <w:t>48</w:t>
      </w:r>
    </w:p>
    <w:p w:rsidR="002F730C" w:rsidRPr="00CD4BDA" w:rsidRDefault="00A248EE" w:rsidP="00CD4BDA">
      <w:pPr>
        <w:spacing w:line="360" w:lineRule="auto"/>
        <w:ind w:firstLineChars="200" w:firstLine="482"/>
        <w:rPr>
          <w:rFonts w:ascii="宋体" w:eastAsia="宋体" w:hAnsi="宋体" w:cs="宋体" w:hint="eastAsia"/>
          <w:bCs/>
          <w:color w:val="auto"/>
          <w:kern w:val="2"/>
          <w:lang w:eastAsia="zh-CN" w:bidi="ar-SA"/>
        </w:rPr>
      </w:pPr>
      <w:r>
        <w:rPr>
          <w:rFonts w:ascii="宋体" w:eastAsia="宋体" w:hAnsi="宋体" w:cs="宋体" w:hint="eastAsia"/>
          <w:b/>
          <w:lang w:eastAsia="zh-CN"/>
        </w:rPr>
        <w:t>二、项目名称：</w:t>
      </w:r>
      <w:r w:rsidR="00CD4BDA" w:rsidRPr="00CD4BDA">
        <w:rPr>
          <w:rFonts w:ascii="宋体" w:eastAsia="宋体" w:hAnsi="宋体" w:cs="宋体" w:hint="eastAsia"/>
          <w:bCs/>
          <w:color w:val="auto"/>
          <w:kern w:val="2"/>
          <w:lang w:eastAsia="zh-CN" w:bidi="ar-SA"/>
        </w:rPr>
        <w:t>“苏工惠”APP运营及三期新增优化项目</w:t>
      </w:r>
    </w:p>
    <w:p w:rsidR="002F730C" w:rsidRDefault="00A248EE">
      <w:pPr>
        <w:spacing w:line="360" w:lineRule="auto"/>
        <w:ind w:firstLineChars="200" w:firstLine="482"/>
        <w:rPr>
          <w:rFonts w:ascii="宋体" w:eastAsia="宋体" w:hAnsi="宋体" w:cs="宋体"/>
          <w:b/>
          <w:lang w:eastAsia="zh-CN"/>
        </w:rPr>
      </w:pPr>
      <w:r>
        <w:rPr>
          <w:rFonts w:ascii="宋体" w:eastAsia="宋体" w:hAnsi="宋体" w:cs="宋体" w:hint="eastAsia"/>
          <w:b/>
          <w:lang w:eastAsia="zh-CN"/>
        </w:rPr>
        <w:t>三、中标信息</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供应商名称：</w:t>
      </w:r>
      <w:proofErr w:type="spellStart"/>
      <w:r w:rsidR="00CD4BDA">
        <w:rPr>
          <w:rFonts w:ascii="宋体" w:hAnsi="宋体"/>
          <w:lang w:eastAsia="zh-CN"/>
        </w:rPr>
        <w:t>苏州银行股份有限公司</w:t>
      </w:r>
      <w:bookmarkStart w:id="0" w:name="_GoBack"/>
      <w:bookmarkEnd w:id="0"/>
      <w:proofErr w:type="spellEnd"/>
    </w:p>
    <w:p w:rsidR="00CD4BDA" w:rsidRDefault="00A248EE">
      <w:pPr>
        <w:spacing w:line="360" w:lineRule="auto"/>
        <w:ind w:firstLineChars="200" w:firstLine="480"/>
        <w:rPr>
          <w:rFonts w:ascii="宋体" w:cs="宋体"/>
          <w:lang w:val="zh-CN" w:eastAsia="zh-CN"/>
        </w:rPr>
      </w:pPr>
      <w:r>
        <w:rPr>
          <w:rFonts w:ascii="宋体" w:eastAsia="宋体" w:hAnsi="宋体" w:cs="宋体" w:hint="eastAsia"/>
          <w:lang w:eastAsia="zh-CN"/>
        </w:rPr>
        <w:t>供应商地址：</w:t>
      </w:r>
      <w:r w:rsidR="00CD4BDA">
        <w:rPr>
          <w:rFonts w:ascii="宋体" w:cs="宋体" w:hint="eastAsia"/>
          <w:lang w:val="zh-CN" w:eastAsia="zh-CN"/>
        </w:rPr>
        <w:t>江苏省苏州市工业园区钟园路</w:t>
      </w:r>
      <w:r w:rsidR="00CD4BDA">
        <w:rPr>
          <w:rFonts w:ascii="宋体" w:cs="宋体" w:hint="eastAsia"/>
          <w:lang w:val="zh-CN" w:eastAsia="zh-CN"/>
        </w:rPr>
        <w:t>728</w:t>
      </w:r>
      <w:r w:rsidR="00CD4BDA">
        <w:rPr>
          <w:rFonts w:ascii="宋体" w:cs="宋体" w:hint="eastAsia"/>
          <w:lang w:val="zh-CN" w:eastAsia="zh-CN"/>
        </w:rPr>
        <w:t>号</w:t>
      </w:r>
    </w:p>
    <w:p w:rsidR="00EB1CD5" w:rsidRDefault="00EB1CD5">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中标单价</w:t>
      </w:r>
      <w:r w:rsidR="001C7D57">
        <w:rPr>
          <w:rFonts w:ascii="宋体" w:eastAsia="宋体" w:hAnsi="宋体" w:cs="宋体" w:hint="eastAsia"/>
          <w:lang w:eastAsia="zh-CN"/>
        </w:rPr>
        <w:t>金额</w:t>
      </w:r>
      <w:r>
        <w:rPr>
          <w:rFonts w:ascii="宋体" w:eastAsia="宋体" w:hAnsi="宋体" w:cs="宋体" w:hint="eastAsia"/>
          <w:lang w:eastAsia="zh-CN"/>
        </w:rPr>
        <w:t>为：</w:t>
      </w:r>
      <w:r w:rsidR="001C7D57">
        <w:rPr>
          <w:rFonts w:ascii="宋体" w:eastAsia="宋体" w:hAnsi="宋体" w:cs="宋体" w:hint="eastAsia"/>
          <w:lang w:eastAsia="zh-CN"/>
        </w:rPr>
        <w:t>人民币</w:t>
      </w:r>
      <w:r w:rsidR="00CD4BDA">
        <w:rPr>
          <w:rFonts w:ascii="宋体" w:eastAsia="宋体" w:hAnsi="宋体" w:cs="宋体" w:hint="eastAsia"/>
          <w:lang w:eastAsia="zh-CN"/>
        </w:rPr>
        <w:t>贰佰玖拾伍万元</w:t>
      </w:r>
      <w:r w:rsidR="00A01A5C">
        <w:rPr>
          <w:rFonts w:ascii="宋体" w:eastAsia="宋体" w:hAnsi="宋体" w:cs="宋体" w:hint="eastAsia"/>
          <w:lang w:eastAsia="zh-CN"/>
        </w:rPr>
        <w:t>整</w:t>
      </w:r>
      <w:r w:rsidR="001C7D57">
        <w:rPr>
          <w:rFonts w:ascii="宋体" w:eastAsia="宋体" w:hAnsi="宋体" w:cs="宋体" w:hint="eastAsia"/>
          <w:lang w:eastAsia="zh-CN"/>
        </w:rPr>
        <w:t>（￥</w:t>
      </w:r>
      <w:r w:rsidR="00CD4BDA">
        <w:rPr>
          <w:rFonts w:ascii="宋体" w:eastAsia="宋体" w:hAnsi="宋体" w:cs="宋体"/>
          <w:lang w:eastAsia="zh-CN"/>
        </w:rPr>
        <w:t>2950000.00</w:t>
      </w:r>
      <w:r w:rsidR="001C7D57">
        <w:rPr>
          <w:rFonts w:ascii="宋体" w:eastAsia="宋体" w:hAnsi="宋体" w:cs="宋体" w:hint="eastAsia"/>
          <w:lang w:eastAsia="zh-CN"/>
        </w:rPr>
        <w:t>元）</w:t>
      </w:r>
    </w:p>
    <w:p w:rsidR="002F730C" w:rsidRDefault="00A248EE">
      <w:pPr>
        <w:spacing w:line="360" w:lineRule="auto"/>
        <w:ind w:firstLineChars="200" w:firstLine="482"/>
        <w:rPr>
          <w:rFonts w:ascii="宋体" w:eastAsia="宋体" w:hAnsi="宋体" w:cs="宋体"/>
          <w:b/>
          <w:lang w:eastAsia="zh-CN"/>
        </w:rPr>
      </w:pPr>
      <w:r>
        <w:rPr>
          <w:rFonts w:ascii="宋体" w:eastAsia="宋体" w:hAnsi="宋体" w:cs="宋体" w:hint="eastAsia"/>
          <w:b/>
          <w:lang w:eastAsia="zh-CN"/>
        </w:rPr>
        <w:t>四、主要标的信息</w:t>
      </w:r>
    </w:p>
    <w:p w:rsidR="00CD4BDA" w:rsidRPr="00CD4BDA" w:rsidRDefault="00A248EE" w:rsidP="00CD4BDA">
      <w:pPr>
        <w:spacing w:line="360" w:lineRule="auto"/>
        <w:ind w:firstLineChars="200" w:firstLine="480"/>
        <w:rPr>
          <w:rFonts w:ascii="宋体" w:eastAsia="宋体" w:hAnsi="宋体" w:cs="宋体" w:hint="eastAsia"/>
          <w:bCs/>
          <w:color w:val="auto"/>
          <w:kern w:val="2"/>
          <w:lang w:eastAsia="zh-CN" w:bidi="ar-SA"/>
        </w:rPr>
      </w:pPr>
      <w:r>
        <w:rPr>
          <w:rFonts w:ascii="宋体" w:eastAsia="宋体" w:hAnsi="宋体" w:cs="宋体"/>
          <w:lang w:eastAsia="zh-CN"/>
        </w:rPr>
        <w:t>名称：</w:t>
      </w:r>
      <w:r w:rsidR="00CD4BDA" w:rsidRPr="00CD4BDA">
        <w:rPr>
          <w:rFonts w:ascii="宋体" w:eastAsia="宋体" w:hAnsi="宋体" w:cs="宋体" w:hint="eastAsia"/>
          <w:bCs/>
          <w:color w:val="auto"/>
          <w:kern w:val="2"/>
          <w:lang w:eastAsia="zh-CN" w:bidi="ar-SA"/>
        </w:rPr>
        <w:t>“苏工惠”APP运营及三期新增优化项目</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服务范围：</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127"/>
        <w:gridCol w:w="5670"/>
      </w:tblGrid>
      <w:tr w:rsidR="00CD4BDA" w:rsidRPr="00CD4BDA" w:rsidTr="00CD4BDA">
        <w:trPr>
          <w:trHeight w:val="825"/>
          <w:jc w:val="center"/>
        </w:trPr>
        <w:tc>
          <w:tcPr>
            <w:tcW w:w="727" w:type="dxa"/>
            <w:vAlign w:val="center"/>
            <w:hideMark/>
          </w:tcPr>
          <w:p w:rsidR="00CD4BDA" w:rsidRPr="00CD4BDA" w:rsidRDefault="00CD4BDA" w:rsidP="00CD4BDA">
            <w:pPr>
              <w:jc w:val="both"/>
              <w:rPr>
                <w:rFonts w:ascii="宋体" w:eastAsia="宋体" w:hAnsi="宋体"/>
                <w:b/>
                <w:bCs/>
                <w:color w:val="auto"/>
                <w:kern w:val="2"/>
                <w:sz w:val="21"/>
                <w:szCs w:val="21"/>
                <w:lang w:eastAsia="zh-CN" w:bidi="ar-SA"/>
              </w:rPr>
            </w:pPr>
            <w:r w:rsidRPr="00CD4BDA">
              <w:rPr>
                <w:rFonts w:ascii="宋体" w:eastAsia="宋体" w:hAnsi="宋体" w:hint="eastAsia"/>
                <w:b/>
                <w:bCs/>
                <w:color w:val="auto"/>
                <w:kern w:val="2"/>
                <w:sz w:val="21"/>
                <w:szCs w:val="21"/>
                <w:lang w:eastAsia="zh-CN" w:bidi="ar-SA"/>
              </w:rPr>
              <w:t>序号</w:t>
            </w:r>
          </w:p>
        </w:tc>
        <w:tc>
          <w:tcPr>
            <w:tcW w:w="2127" w:type="dxa"/>
            <w:vAlign w:val="center"/>
            <w:hideMark/>
          </w:tcPr>
          <w:p w:rsidR="00CD4BDA" w:rsidRPr="00CD4BDA" w:rsidRDefault="00CD4BDA" w:rsidP="00CD4BDA">
            <w:pPr>
              <w:jc w:val="center"/>
              <w:rPr>
                <w:rFonts w:ascii="宋体" w:eastAsia="宋体" w:hAnsi="宋体"/>
                <w:b/>
                <w:bCs/>
                <w:color w:val="auto"/>
                <w:kern w:val="2"/>
                <w:sz w:val="21"/>
                <w:szCs w:val="21"/>
                <w:lang w:eastAsia="zh-CN" w:bidi="ar-SA"/>
              </w:rPr>
            </w:pPr>
            <w:r w:rsidRPr="00CD4BDA">
              <w:rPr>
                <w:rFonts w:ascii="宋体" w:eastAsia="宋体" w:hAnsi="宋体" w:hint="eastAsia"/>
                <w:b/>
                <w:bCs/>
                <w:color w:val="auto"/>
                <w:kern w:val="2"/>
                <w:sz w:val="21"/>
                <w:szCs w:val="21"/>
                <w:lang w:eastAsia="zh-CN" w:bidi="ar-SA"/>
              </w:rPr>
              <w:t>名称</w:t>
            </w:r>
          </w:p>
        </w:tc>
        <w:tc>
          <w:tcPr>
            <w:tcW w:w="5670" w:type="dxa"/>
            <w:vAlign w:val="center"/>
            <w:hideMark/>
          </w:tcPr>
          <w:p w:rsidR="00CD4BDA" w:rsidRPr="00CD4BDA" w:rsidRDefault="00CD4BDA" w:rsidP="00CD4BDA">
            <w:pPr>
              <w:jc w:val="center"/>
              <w:rPr>
                <w:rFonts w:ascii="宋体" w:eastAsia="宋体" w:hAnsi="宋体"/>
                <w:b/>
                <w:bCs/>
                <w:color w:val="auto"/>
                <w:kern w:val="2"/>
                <w:sz w:val="21"/>
                <w:szCs w:val="21"/>
                <w:lang w:eastAsia="zh-CN" w:bidi="ar-SA"/>
              </w:rPr>
            </w:pPr>
            <w:r w:rsidRPr="00CD4BDA">
              <w:rPr>
                <w:rFonts w:ascii="宋体" w:eastAsia="宋体" w:hAnsi="宋体" w:hint="eastAsia"/>
                <w:b/>
                <w:bCs/>
                <w:color w:val="auto"/>
                <w:kern w:val="2"/>
                <w:sz w:val="21"/>
                <w:szCs w:val="21"/>
                <w:lang w:eastAsia="zh-CN" w:bidi="ar-SA"/>
              </w:rPr>
              <w:t>功能描述</w:t>
            </w:r>
          </w:p>
        </w:tc>
      </w:tr>
      <w:tr w:rsidR="00CD4BDA" w:rsidRPr="00CD4BDA" w:rsidTr="00CD4BDA">
        <w:trPr>
          <w:trHeight w:val="831"/>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1</w:t>
            </w:r>
          </w:p>
        </w:tc>
        <w:tc>
          <w:tcPr>
            <w:tcW w:w="21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省总工会</w:t>
            </w:r>
            <w:proofErr w:type="gramStart"/>
            <w:r w:rsidRPr="00CD4BDA">
              <w:rPr>
                <w:rFonts w:ascii="宋体" w:eastAsia="宋体" w:hAnsi="宋体" w:hint="eastAsia"/>
                <w:color w:val="auto"/>
                <w:kern w:val="2"/>
                <w:sz w:val="21"/>
                <w:szCs w:val="21"/>
                <w:lang w:eastAsia="zh-CN" w:bidi="ar-SA"/>
              </w:rPr>
              <w:t>一</w:t>
            </w:r>
            <w:proofErr w:type="gramEnd"/>
            <w:r w:rsidRPr="00CD4BDA">
              <w:rPr>
                <w:rFonts w:ascii="宋体" w:eastAsia="宋体" w:hAnsi="宋体" w:hint="eastAsia"/>
                <w:color w:val="auto"/>
                <w:kern w:val="2"/>
                <w:sz w:val="21"/>
                <w:szCs w:val="21"/>
                <w:lang w:eastAsia="zh-CN" w:bidi="ar-SA"/>
              </w:rPr>
              <w:t>张网对接</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统一基础数据库、统一用户中心、统一承载平台、统一应用模块、统一业务数据等。</w:t>
            </w:r>
          </w:p>
        </w:tc>
      </w:tr>
      <w:tr w:rsidR="00CD4BDA" w:rsidRPr="00CD4BDA" w:rsidTr="00CD4BDA">
        <w:trPr>
          <w:trHeight w:val="701"/>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2</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互助互济对接</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与互助</w:t>
            </w:r>
            <w:proofErr w:type="gramStart"/>
            <w:r w:rsidRPr="00CD4BDA">
              <w:rPr>
                <w:rFonts w:ascii="宋体" w:eastAsia="宋体" w:hAnsi="宋体" w:hint="eastAsia"/>
                <w:color w:val="auto"/>
                <w:kern w:val="2"/>
                <w:sz w:val="21"/>
                <w:szCs w:val="21"/>
                <w:lang w:eastAsia="zh-CN" w:bidi="ar-SA"/>
              </w:rPr>
              <w:t>互济网</w:t>
            </w:r>
            <w:proofErr w:type="gramEnd"/>
            <w:r w:rsidRPr="00CD4BDA">
              <w:rPr>
                <w:rFonts w:ascii="宋体" w:eastAsia="宋体" w:hAnsi="宋体" w:hint="eastAsia"/>
                <w:color w:val="auto"/>
                <w:kern w:val="2"/>
                <w:sz w:val="21"/>
                <w:szCs w:val="21"/>
                <w:lang w:eastAsia="zh-CN" w:bidi="ar-SA"/>
              </w:rPr>
              <w:t>进行对接，实现会员app在线进行补助申请、保单查询和理赔申请。</w:t>
            </w:r>
          </w:p>
        </w:tc>
      </w:tr>
      <w:tr w:rsidR="00CD4BDA" w:rsidRPr="00CD4BDA" w:rsidTr="00CD4BDA">
        <w:trPr>
          <w:trHeight w:val="555"/>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3</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苏周到APP对接</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与大数据局联系，将工会相应功能放置在苏周到相关</w:t>
            </w:r>
            <w:proofErr w:type="gramStart"/>
            <w:r w:rsidRPr="00CD4BDA">
              <w:rPr>
                <w:rFonts w:ascii="宋体" w:eastAsia="宋体" w:hAnsi="宋体" w:hint="eastAsia"/>
                <w:color w:val="auto"/>
                <w:kern w:val="2"/>
                <w:sz w:val="21"/>
                <w:szCs w:val="21"/>
                <w:lang w:eastAsia="zh-CN" w:bidi="ar-SA"/>
              </w:rPr>
              <w:t>版块</w:t>
            </w:r>
            <w:proofErr w:type="gramEnd"/>
            <w:r w:rsidRPr="00CD4BDA">
              <w:rPr>
                <w:rFonts w:ascii="宋体" w:eastAsia="宋体" w:hAnsi="宋体" w:hint="eastAsia"/>
                <w:color w:val="auto"/>
                <w:kern w:val="2"/>
                <w:sz w:val="21"/>
                <w:szCs w:val="21"/>
                <w:lang w:eastAsia="zh-CN" w:bidi="ar-SA"/>
              </w:rPr>
              <w:t>。</w:t>
            </w:r>
          </w:p>
        </w:tc>
      </w:tr>
      <w:tr w:rsidR="00CD4BDA" w:rsidRPr="00CD4BDA" w:rsidTr="00CD4BDA">
        <w:trPr>
          <w:trHeight w:val="549"/>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4</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proofErr w:type="gramStart"/>
            <w:r w:rsidRPr="00CD4BDA">
              <w:rPr>
                <w:rFonts w:ascii="宋体" w:eastAsia="宋体" w:hAnsi="宋体" w:hint="eastAsia"/>
                <w:color w:val="auto"/>
                <w:kern w:val="2"/>
                <w:sz w:val="21"/>
                <w:szCs w:val="21"/>
                <w:lang w:eastAsia="zh-CN" w:bidi="ar-SA"/>
              </w:rPr>
              <w:t>苏商通板块</w:t>
            </w:r>
            <w:proofErr w:type="gramEnd"/>
            <w:r w:rsidRPr="00CD4BDA">
              <w:rPr>
                <w:rFonts w:ascii="宋体" w:eastAsia="宋体" w:hAnsi="宋体" w:hint="eastAsia"/>
                <w:color w:val="auto"/>
                <w:kern w:val="2"/>
                <w:sz w:val="21"/>
                <w:szCs w:val="21"/>
                <w:lang w:eastAsia="zh-CN" w:bidi="ar-SA"/>
              </w:rPr>
              <w:t>对接</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与大数据局联系，将工会相应功能放置在苏商通相关</w:t>
            </w:r>
            <w:proofErr w:type="gramStart"/>
            <w:r w:rsidRPr="00CD4BDA">
              <w:rPr>
                <w:rFonts w:ascii="宋体" w:eastAsia="宋体" w:hAnsi="宋体" w:hint="eastAsia"/>
                <w:color w:val="auto"/>
                <w:kern w:val="2"/>
                <w:sz w:val="21"/>
                <w:szCs w:val="21"/>
                <w:lang w:eastAsia="zh-CN" w:bidi="ar-SA"/>
              </w:rPr>
              <w:t>版块</w:t>
            </w:r>
            <w:proofErr w:type="gramEnd"/>
            <w:r w:rsidRPr="00CD4BDA">
              <w:rPr>
                <w:rFonts w:ascii="宋体" w:eastAsia="宋体" w:hAnsi="宋体" w:hint="eastAsia"/>
                <w:color w:val="auto"/>
                <w:kern w:val="2"/>
                <w:sz w:val="21"/>
                <w:szCs w:val="21"/>
                <w:lang w:eastAsia="zh-CN" w:bidi="ar-SA"/>
              </w:rPr>
              <w:t>。</w:t>
            </w:r>
          </w:p>
        </w:tc>
      </w:tr>
      <w:tr w:rsidR="00CD4BDA" w:rsidRPr="00CD4BDA" w:rsidTr="00CD4BDA">
        <w:trPr>
          <w:trHeight w:val="765"/>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5</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“就在苏州”</w:t>
            </w:r>
            <w:proofErr w:type="gramStart"/>
            <w:r w:rsidRPr="00CD4BDA">
              <w:rPr>
                <w:rFonts w:ascii="宋体" w:eastAsia="宋体" w:hAnsi="宋体" w:hint="eastAsia"/>
                <w:color w:val="auto"/>
                <w:kern w:val="2"/>
                <w:sz w:val="21"/>
                <w:szCs w:val="21"/>
                <w:lang w:eastAsia="zh-CN" w:bidi="ar-SA"/>
              </w:rPr>
              <w:t>对接市人社</w:t>
            </w:r>
            <w:proofErr w:type="gramEnd"/>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借助</w:t>
            </w:r>
            <w:proofErr w:type="gramStart"/>
            <w:r w:rsidRPr="00CD4BDA">
              <w:rPr>
                <w:rFonts w:ascii="宋体" w:eastAsia="宋体" w:hAnsi="宋体" w:hint="eastAsia"/>
                <w:color w:val="auto"/>
                <w:kern w:val="2"/>
                <w:sz w:val="21"/>
                <w:szCs w:val="21"/>
                <w:lang w:eastAsia="zh-CN" w:bidi="ar-SA"/>
              </w:rPr>
              <w:t>人社局平台</w:t>
            </w:r>
            <w:proofErr w:type="gramEnd"/>
            <w:r w:rsidRPr="00CD4BDA">
              <w:rPr>
                <w:rFonts w:ascii="宋体" w:eastAsia="宋体" w:hAnsi="宋体" w:hint="eastAsia"/>
                <w:color w:val="auto"/>
                <w:kern w:val="2"/>
                <w:sz w:val="21"/>
                <w:szCs w:val="21"/>
                <w:lang w:eastAsia="zh-CN" w:bidi="ar-SA"/>
              </w:rPr>
              <w:t>，给工会会员提供上万</w:t>
            </w:r>
            <w:proofErr w:type="gramStart"/>
            <w:r w:rsidRPr="00CD4BDA">
              <w:rPr>
                <w:rFonts w:ascii="宋体" w:eastAsia="宋体" w:hAnsi="宋体" w:hint="eastAsia"/>
                <w:color w:val="auto"/>
                <w:kern w:val="2"/>
                <w:sz w:val="21"/>
                <w:szCs w:val="21"/>
                <w:lang w:eastAsia="zh-CN" w:bidi="ar-SA"/>
              </w:rPr>
              <w:t>条就业</w:t>
            </w:r>
            <w:proofErr w:type="gramEnd"/>
            <w:r w:rsidRPr="00CD4BDA">
              <w:rPr>
                <w:rFonts w:ascii="宋体" w:eastAsia="宋体" w:hAnsi="宋体" w:hint="eastAsia"/>
                <w:color w:val="auto"/>
                <w:kern w:val="2"/>
                <w:sz w:val="21"/>
                <w:szCs w:val="21"/>
                <w:lang w:eastAsia="zh-CN" w:bidi="ar-SA"/>
              </w:rPr>
              <w:t>政策、招聘会、求职信息等服务。</w:t>
            </w:r>
          </w:p>
        </w:tc>
      </w:tr>
      <w:tr w:rsidR="00CD4BDA" w:rsidRPr="00CD4BDA" w:rsidTr="00CD4BDA">
        <w:trPr>
          <w:trHeight w:val="600"/>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6</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UI优化</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根据和省总、苏周到、</w:t>
            </w:r>
            <w:proofErr w:type="gramStart"/>
            <w:r w:rsidRPr="00CD4BDA">
              <w:rPr>
                <w:rFonts w:ascii="宋体" w:eastAsia="宋体" w:hAnsi="宋体" w:hint="eastAsia"/>
                <w:color w:val="auto"/>
                <w:kern w:val="2"/>
                <w:sz w:val="21"/>
                <w:szCs w:val="21"/>
                <w:lang w:eastAsia="zh-CN" w:bidi="ar-SA"/>
              </w:rPr>
              <w:t>苏商通</w:t>
            </w:r>
            <w:proofErr w:type="gramEnd"/>
            <w:r w:rsidRPr="00CD4BDA">
              <w:rPr>
                <w:rFonts w:ascii="宋体" w:eastAsia="宋体" w:hAnsi="宋体" w:hint="eastAsia"/>
                <w:color w:val="auto"/>
                <w:kern w:val="2"/>
                <w:sz w:val="21"/>
                <w:szCs w:val="21"/>
                <w:lang w:eastAsia="zh-CN" w:bidi="ar-SA"/>
              </w:rPr>
              <w:t>对接情况，整体UI进行重新设计。</w:t>
            </w:r>
          </w:p>
        </w:tc>
      </w:tr>
      <w:tr w:rsidR="00CD4BDA" w:rsidRPr="00CD4BDA" w:rsidTr="00CD4BDA">
        <w:trPr>
          <w:trHeight w:val="795"/>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7</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文体集锦</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新增文体活动</w:t>
            </w:r>
            <w:proofErr w:type="gramStart"/>
            <w:r w:rsidRPr="00CD4BDA">
              <w:rPr>
                <w:rFonts w:ascii="宋体" w:eastAsia="宋体" w:hAnsi="宋体" w:hint="eastAsia"/>
                <w:color w:val="auto"/>
                <w:kern w:val="2"/>
                <w:sz w:val="21"/>
                <w:szCs w:val="21"/>
                <w:lang w:eastAsia="zh-CN" w:bidi="ar-SA"/>
              </w:rPr>
              <w:t>版块</w:t>
            </w:r>
            <w:proofErr w:type="gramEnd"/>
            <w:r w:rsidRPr="00CD4BDA">
              <w:rPr>
                <w:rFonts w:ascii="宋体" w:eastAsia="宋体" w:hAnsi="宋体" w:hint="eastAsia"/>
                <w:color w:val="auto"/>
                <w:kern w:val="2"/>
                <w:sz w:val="21"/>
                <w:szCs w:val="21"/>
                <w:lang w:eastAsia="zh-CN" w:bidi="ar-SA"/>
              </w:rPr>
              <w:t>，会员可在该模块中查看近期</w:t>
            </w:r>
            <w:proofErr w:type="gramStart"/>
            <w:r w:rsidRPr="00CD4BDA">
              <w:rPr>
                <w:rFonts w:ascii="宋体" w:eastAsia="宋体" w:hAnsi="宋体" w:hint="eastAsia"/>
                <w:color w:val="auto"/>
                <w:kern w:val="2"/>
                <w:sz w:val="21"/>
                <w:szCs w:val="21"/>
                <w:lang w:eastAsia="zh-CN" w:bidi="ar-SA"/>
              </w:rPr>
              <w:t>及往期的</w:t>
            </w:r>
            <w:proofErr w:type="gramEnd"/>
            <w:r w:rsidRPr="00CD4BDA">
              <w:rPr>
                <w:rFonts w:ascii="宋体" w:eastAsia="宋体" w:hAnsi="宋体" w:hint="eastAsia"/>
                <w:color w:val="auto"/>
                <w:kern w:val="2"/>
                <w:sz w:val="21"/>
                <w:szCs w:val="21"/>
                <w:lang w:eastAsia="zh-CN" w:bidi="ar-SA"/>
              </w:rPr>
              <w:t>苏州市职工运动会等赛事。同时增加观看图文直播、视频直播等功能。</w:t>
            </w:r>
          </w:p>
        </w:tc>
      </w:tr>
      <w:tr w:rsidR="00CD4BDA" w:rsidRPr="00CD4BDA" w:rsidTr="00CD4BDA">
        <w:trPr>
          <w:trHeight w:val="810"/>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8</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消息及订单功能维护</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现有消息板块进行优化，支持会员一键全部已读、删除等。客户可在会员有礼的订单生成后的半小时内对其的收货地址进行修改。增加订单单号查询功能。</w:t>
            </w:r>
          </w:p>
        </w:tc>
      </w:tr>
      <w:tr w:rsidR="00CD4BDA" w:rsidRPr="00CD4BDA" w:rsidTr="00CD4BDA">
        <w:trPr>
          <w:trHeight w:val="1020"/>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9</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最美劳动者板块优化</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对“最美劳动者”板块进行功能优化，会员可在该对应</w:t>
            </w:r>
            <w:proofErr w:type="gramStart"/>
            <w:r w:rsidRPr="00CD4BDA">
              <w:rPr>
                <w:rFonts w:ascii="宋体" w:eastAsia="宋体" w:hAnsi="宋体" w:hint="eastAsia"/>
                <w:color w:val="auto"/>
                <w:kern w:val="2"/>
                <w:sz w:val="21"/>
                <w:szCs w:val="21"/>
                <w:lang w:eastAsia="zh-CN" w:bidi="ar-SA"/>
              </w:rPr>
              <w:t>版块</w:t>
            </w:r>
            <w:proofErr w:type="gramEnd"/>
            <w:r w:rsidRPr="00CD4BDA">
              <w:rPr>
                <w:rFonts w:ascii="宋体" w:eastAsia="宋体" w:hAnsi="宋体" w:hint="eastAsia"/>
                <w:color w:val="auto"/>
                <w:kern w:val="2"/>
                <w:sz w:val="21"/>
                <w:szCs w:val="21"/>
                <w:lang w:eastAsia="zh-CN" w:bidi="ar-SA"/>
              </w:rPr>
              <w:t>了解当年最美劳动者评选动态的同时，也可查询往年的最美劳动者评选流程、名单等。</w:t>
            </w:r>
          </w:p>
        </w:tc>
      </w:tr>
      <w:tr w:rsidR="00CD4BDA" w:rsidRPr="00CD4BDA" w:rsidTr="00CD4BDA">
        <w:trPr>
          <w:trHeight w:val="795"/>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10</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新增预约有礼</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客户通过预约有礼功能可以进行普</w:t>
            </w:r>
            <w:proofErr w:type="gramStart"/>
            <w:r w:rsidRPr="00CD4BDA">
              <w:rPr>
                <w:rFonts w:ascii="宋体" w:eastAsia="宋体" w:hAnsi="宋体" w:hint="eastAsia"/>
                <w:color w:val="auto"/>
                <w:kern w:val="2"/>
                <w:sz w:val="21"/>
                <w:szCs w:val="21"/>
                <w:lang w:eastAsia="zh-CN" w:bidi="ar-SA"/>
              </w:rPr>
              <w:t>惠活动</w:t>
            </w:r>
            <w:proofErr w:type="gramEnd"/>
            <w:r w:rsidRPr="00CD4BDA">
              <w:rPr>
                <w:rFonts w:ascii="宋体" w:eastAsia="宋体" w:hAnsi="宋体" w:hint="eastAsia"/>
                <w:color w:val="auto"/>
                <w:kern w:val="2"/>
                <w:sz w:val="21"/>
                <w:szCs w:val="21"/>
                <w:lang w:eastAsia="zh-CN" w:bidi="ar-SA"/>
              </w:rPr>
              <w:t>预约报名，后续通过后台抽签形式进行中奖公布，并在相关活动页面及时公布中签结果。</w:t>
            </w:r>
          </w:p>
        </w:tc>
      </w:tr>
      <w:tr w:rsidR="00CD4BDA" w:rsidRPr="00CD4BDA" w:rsidTr="00CD4BDA">
        <w:trPr>
          <w:trHeight w:val="510"/>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11</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专项活动开发-</w:t>
            </w:r>
            <w:proofErr w:type="gramStart"/>
            <w:r w:rsidRPr="00CD4BDA">
              <w:rPr>
                <w:rFonts w:ascii="宋体" w:eastAsia="宋体" w:hAnsi="宋体" w:hint="eastAsia"/>
                <w:color w:val="auto"/>
                <w:kern w:val="2"/>
                <w:sz w:val="21"/>
                <w:szCs w:val="21"/>
                <w:lang w:eastAsia="zh-CN" w:bidi="ar-SA"/>
              </w:rPr>
              <w:t>数币</w:t>
            </w:r>
            <w:proofErr w:type="gramEnd"/>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数字人民币活动模板开发</w:t>
            </w:r>
          </w:p>
        </w:tc>
      </w:tr>
      <w:tr w:rsidR="00CD4BDA" w:rsidRPr="00CD4BDA" w:rsidTr="00CD4BDA">
        <w:trPr>
          <w:trHeight w:val="465"/>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12</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工会视频</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新增工会视频板块，会员可</w:t>
            </w:r>
            <w:proofErr w:type="gramStart"/>
            <w:r w:rsidRPr="00CD4BDA">
              <w:rPr>
                <w:rFonts w:ascii="宋体" w:eastAsia="宋体" w:hAnsi="宋体" w:hint="eastAsia"/>
                <w:color w:val="auto"/>
                <w:kern w:val="2"/>
                <w:sz w:val="21"/>
                <w:szCs w:val="21"/>
                <w:lang w:eastAsia="zh-CN" w:bidi="ar-SA"/>
              </w:rPr>
              <w:t>在此板块</w:t>
            </w:r>
            <w:proofErr w:type="gramEnd"/>
            <w:r w:rsidRPr="00CD4BDA">
              <w:rPr>
                <w:rFonts w:ascii="宋体" w:eastAsia="宋体" w:hAnsi="宋体" w:hint="eastAsia"/>
                <w:color w:val="auto"/>
                <w:kern w:val="2"/>
                <w:sz w:val="21"/>
                <w:szCs w:val="21"/>
                <w:lang w:eastAsia="zh-CN" w:bidi="ar-SA"/>
              </w:rPr>
              <w:t>观看更多工会相关视频</w:t>
            </w:r>
            <w:proofErr w:type="gramStart"/>
            <w:r w:rsidRPr="00CD4BDA">
              <w:rPr>
                <w:rFonts w:ascii="宋体" w:eastAsia="宋体" w:hAnsi="宋体" w:hint="eastAsia"/>
                <w:color w:val="auto"/>
                <w:kern w:val="2"/>
                <w:sz w:val="21"/>
                <w:szCs w:val="21"/>
                <w:lang w:eastAsia="zh-CN" w:bidi="ar-SA"/>
              </w:rPr>
              <w:t>讯息</w:t>
            </w:r>
            <w:proofErr w:type="gramEnd"/>
            <w:r w:rsidRPr="00CD4BDA">
              <w:rPr>
                <w:rFonts w:ascii="宋体" w:eastAsia="宋体" w:hAnsi="宋体" w:hint="eastAsia"/>
                <w:color w:val="auto"/>
                <w:kern w:val="2"/>
                <w:sz w:val="21"/>
                <w:szCs w:val="21"/>
                <w:lang w:eastAsia="zh-CN" w:bidi="ar-SA"/>
              </w:rPr>
              <w:t>。</w:t>
            </w:r>
          </w:p>
        </w:tc>
      </w:tr>
      <w:tr w:rsidR="00CD4BDA" w:rsidRPr="00CD4BDA" w:rsidTr="00CD4BDA">
        <w:trPr>
          <w:trHeight w:val="465"/>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13</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CDN服务</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向苏州电信购买CDN服务，增加普</w:t>
            </w:r>
            <w:proofErr w:type="gramStart"/>
            <w:r w:rsidRPr="00CD4BDA">
              <w:rPr>
                <w:rFonts w:ascii="宋体" w:eastAsia="宋体" w:hAnsi="宋体" w:hint="eastAsia"/>
                <w:color w:val="auto"/>
                <w:kern w:val="2"/>
                <w:sz w:val="21"/>
                <w:szCs w:val="21"/>
                <w:lang w:eastAsia="zh-CN" w:bidi="ar-SA"/>
              </w:rPr>
              <w:t>惠活动</w:t>
            </w:r>
            <w:proofErr w:type="gramEnd"/>
            <w:r w:rsidRPr="00CD4BDA">
              <w:rPr>
                <w:rFonts w:ascii="宋体" w:eastAsia="宋体" w:hAnsi="宋体" w:hint="eastAsia"/>
                <w:color w:val="auto"/>
                <w:kern w:val="2"/>
                <w:sz w:val="21"/>
                <w:szCs w:val="21"/>
                <w:lang w:eastAsia="zh-CN" w:bidi="ar-SA"/>
              </w:rPr>
              <w:t>时的带宽。</w:t>
            </w:r>
          </w:p>
        </w:tc>
      </w:tr>
      <w:tr w:rsidR="00CD4BDA" w:rsidRPr="00CD4BDA" w:rsidTr="00CD4BDA">
        <w:trPr>
          <w:trHeight w:val="495"/>
          <w:jc w:val="center"/>
        </w:trPr>
        <w:tc>
          <w:tcPr>
            <w:tcW w:w="727" w:type="dxa"/>
            <w:vAlign w:val="center"/>
            <w:hideMark/>
          </w:tcPr>
          <w:p w:rsidR="00CD4BDA" w:rsidRPr="00CD4BDA" w:rsidRDefault="00CD4BDA" w:rsidP="00CD4BDA">
            <w:pPr>
              <w:jc w:val="center"/>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14</w:t>
            </w:r>
          </w:p>
        </w:tc>
        <w:tc>
          <w:tcPr>
            <w:tcW w:w="2127"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APP推广</w:t>
            </w:r>
          </w:p>
        </w:tc>
        <w:tc>
          <w:tcPr>
            <w:tcW w:w="5670" w:type="dxa"/>
            <w:vAlign w:val="center"/>
            <w:hideMark/>
          </w:tcPr>
          <w:p w:rsidR="00CD4BDA" w:rsidRPr="00CD4BDA" w:rsidRDefault="00CD4BDA" w:rsidP="00CD4BDA">
            <w:pPr>
              <w:jc w:val="both"/>
              <w:rPr>
                <w:rFonts w:ascii="宋体" w:eastAsia="宋体" w:hAnsi="宋体"/>
                <w:color w:val="auto"/>
                <w:kern w:val="2"/>
                <w:sz w:val="21"/>
                <w:szCs w:val="21"/>
                <w:lang w:eastAsia="zh-CN" w:bidi="ar-SA"/>
              </w:rPr>
            </w:pPr>
            <w:r w:rsidRPr="00CD4BDA">
              <w:rPr>
                <w:rFonts w:ascii="宋体" w:eastAsia="宋体" w:hAnsi="宋体" w:hint="eastAsia"/>
                <w:color w:val="auto"/>
                <w:kern w:val="2"/>
                <w:sz w:val="21"/>
                <w:szCs w:val="21"/>
                <w:lang w:eastAsia="zh-CN" w:bidi="ar-SA"/>
              </w:rPr>
              <w:t>赴各市区、规模企业进行线下宣传（供应商AAP推广投标费为固定不竞争费用：1</w:t>
            </w:r>
            <w:r w:rsidRPr="00CD4BDA">
              <w:rPr>
                <w:rFonts w:ascii="宋体" w:eastAsia="宋体" w:hAnsi="宋体"/>
                <w:color w:val="auto"/>
                <w:kern w:val="2"/>
                <w:sz w:val="21"/>
                <w:szCs w:val="21"/>
                <w:lang w:eastAsia="zh-CN" w:bidi="ar-SA"/>
              </w:rPr>
              <w:t>5</w:t>
            </w:r>
            <w:r w:rsidRPr="00CD4BDA">
              <w:rPr>
                <w:rFonts w:ascii="宋体" w:eastAsia="宋体" w:hAnsi="宋体" w:hint="eastAsia"/>
                <w:color w:val="auto"/>
                <w:kern w:val="2"/>
                <w:sz w:val="21"/>
                <w:szCs w:val="21"/>
                <w:lang w:eastAsia="zh-CN" w:bidi="ar-SA"/>
              </w:rPr>
              <w:t>万元）。</w:t>
            </w:r>
          </w:p>
        </w:tc>
      </w:tr>
    </w:tbl>
    <w:p w:rsidR="00CD4BDA" w:rsidRPr="00CD4BDA" w:rsidRDefault="00CD4BDA" w:rsidP="00CD4BDA">
      <w:pPr>
        <w:pStyle w:val="a0"/>
        <w:ind w:firstLine="420"/>
        <w:rPr>
          <w:rFonts w:eastAsia="宋体" w:hint="eastAsia"/>
          <w:lang w:bidi="en-US"/>
        </w:rPr>
      </w:pPr>
    </w:p>
    <w:p w:rsidR="002F730C" w:rsidRPr="00CD4BDA" w:rsidRDefault="00A248EE" w:rsidP="00CD4BDA">
      <w:pPr>
        <w:spacing w:line="360" w:lineRule="auto"/>
        <w:ind w:firstLineChars="200" w:firstLine="480"/>
        <w:rPr>
          <w:rFonts w:ascii="宋体" w:eastAsia="宋体" w:hAnsi="宋体" w:cs="宋体" w:hint="eastAsia"/>
          <w:lang w:eastAsia="zh-CN"/>
        </w:rPr>
      </w:pPr>
      <w:r>
        <w:rPr>
          <w:rFonts w:ascii="宋体" w:eastAsia="宋体" w:hAnsi="宋体" w:cs="宋体" w:hint="eastAsia"/>
          <w:lang w:eastAsia="zh-CN"/>
        </w:rPr>
        <w:t>服务要求：</w:t>
      </w:r>
      <w:r w:rsidR="00CD4BDA">
        <w:rPr>
          <w:rFonts w:ascii="宋体" w:eastAsia="宋体" w:hAnsi="宋体" w:cs="宋体" w:hint="eastAsia"/>
          <w:lang w:eastAsia="zh-CN"/>
        </w:rPr>
        <w:t>详见招标文件。</w:t>
      </w:r>
    </w:p>
    <w:p w:rsidR="00CD4BDA" w:rsidRDefault="00A248EE" w:rsidP="00CD4BDA">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服务时间：</w:t>
      </w:r>
    </w:p>
    <w:p w:rsidR="00CD4BDA" w:rsidRPr="00CD4BDA" w:rsidRDefault="00CD4BDA" w:rsidP="00CD4BDA">
      <w:pPr>
        <w:spacing w:line="360" w:lineRule="auto"/>
        <w:ind w:firstLineChars="200" w:firstLine="480"/>
        <w:rPr>
          <w:rFonts w:ascii="新宋体" w:eastAsia="新宋体" w:hAnsi="新宋体" w:cs="宋体"/>
          <w:bCs/>
          <w:color w:val="auto"/>
          <w:kern w:val="2"/>
          <w:lang w:eastAsia="zh-CN" w:bidi="ar-SA"/>
        </w:rPr>
      </w:pPr>
      <w:r w:rsidRPr="00CD4BDA">
        <w:rPr>
          <w:rFonts w:ascii="新宋体" w:eastAsia="新宋体" w:hAnsi="新宋体" w:cs="宋体" w:hint="eastAsia"/>
          <w:bCs/>
          <w:color w:val="auto"/>
          <w:kern w:val="2"/>
          <w:lang w:eastAsia="zh-CN" w:bidi="ar-SA"/>
        </w:rPr>
        <w:t>（1）</w:t>
      </w:r>
      <w:r w:rsidRPr="00CD4BDA">
        <w:rPr>
          <w:rFonts w:ascii="宋体" w:eastAsia="宋体" w:hAnsi="宋体" w:hint="eastAsia"/>
          <w:color w:val="auto"/>
          <w:kern w:val="2"/>
          <w:lang w:eastAsia="zh-CN" w:bidi="ar-SA"/>
        </w:rPr>
        <w:t>“苏工惠”</w:t>
      </w:r>
      <w:r w:rsidRPr="00CD4BDA">
        <w:rPr>
          <w:rFonts w:ascii="宋体" w:eastAsia="宋体" w:hAnsi="宋体" w:cs="宋体" w:hint="eastAsia"/>
          <w:color w:val="auto"/>
          <w:kern w:val="2"/>
          <w:lang w:eastAsia="zh-CN" w:bidi="ar-SA"/>
        </w:rPr>
        <w:t>APP的运营期限为自合同签订后一年。</w:t>
      </w:r>
    </w:p>
    <w:p w:rsidR="002F730C" w:rsidRPr="00CD4BDA" w:rsidRDefault="00CD4BDA" w:rsidP="00CD4BDA">
      <w:pPr>
        <w:spacing w:line="360" w:lineRule="auto"/>
        <w:ind w:firstLineChars="200" w:firstLine="480"/>
        <w:jc w:val="both"/>
        <w:rPr>
          <w:rFonts w:ascii="新宋体" w:eastAsia="新宋体" w:hAnsi="新宋体" w:cs="宋体"/>
          <w:bCs/>
          <w:color w:val="auto"/>
          <w:kern w:val="2"/>
          <w:lang w:eastAsia="zh-CN" w:bidi="ar-SA"/>
        </w:rPr>
      </w:pPr>
      <w:r w:rsidRPr="00CD4BDA">
        <w:rPr>
          <w:rFonts w:ascii="宋体" w:eastAsia="宋体" w:hAnsi="宋体" w:cs="宋体" w:hint="eastAsia"/>
          <w:color w:val="auto"/>
          <w:kern w:val="2"/>
          <w:lang w:eastAsia="zh-CN" w:bidi="ar-SA"/>
        </w:rPr>
        <w:t>（2）</w:t>
      </w:r>
      <w:r w:rsidRPr="00CD4BDA">
        <w:rPr>
          <w:rFonts w:ascii="新宋体" w:eastAsia="新宋体" w:hAnsi="新宋体" w:cs="宋体" w:hint="eastAsia"/>
          <w:bCs/>
          <w:color w:val="auto"/>
          <w:kern w:val="2"/>
          <w:lang w:eastAsia="zh-CN" w:bidi="ar-SA"/>
        </w:rPr>
        <w:t>实施苏工惠APP</w:t>
      </w:r>
      <w:r w:rsidRPr="00CD4BDA">
        <w:rPr>
          <w:rFonts w:ascii="宋体" w:eastAsia="宋体" w:hAnsi="宋体" w:cs="宋体" w:hint="eastAsia"/>
          <w:color w:val="auto"/>
          <w:kern w:val="2"/>
          <w:lang w:eastAsia="zh-CN" w:bidi="ar-SA"/>
        </w:rPr>
        <w:t>三期新增及优化项目</w:t>
      </w:r>
      <w:r w:rsidRPr="00CD4BDA">
        <w:rPr>
          <w:rFonts w:ascii="新宋体" w:eastAsia="新宋体" w:hAnsi="新宋体" w:cs="宋体" w:hint="eastAsia"/>
          <w:bCs/>
          <w:color w:val="auto"/>
          <w:kern w:val="2"/>
          <w:lang w:eastAsia="zh-CN" w:bidi="ar-SA"/>
        </w:rPr>
        <w:t>，需在合同签订后360天内，根据总工会排列的优先级，陆续开发和上线三期包含的每一个功能模块以及相关优化。</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服务标准：详见招标文件。</w:t>
      </w:r>
    </w:p>
    <w:p w:rsidR="00CD4BDA" w:rsidRDefault="00A248EE">
      <w:pPr>
        <w:spacing w:line="360" w:lineRule="auto"/>
        <w:ind w:firstLineChars="200" w:firstLine="482"/>
        <w:rPr>
          <w:rFonts w:ascii="宋体" w:eastAsia="宋体" w:hAnsi="宋体" w:cs="宋体"/>
          <w:bCs/>
          <w:lang w:eastAsia="zh-CN"/>
        </w:rPr>
      </w:pPr>
      <w:r>
        <w:rPr>
          <w:rFonts w:ascii="宋体" w:eastAsia="宋体" w:hAnsi="宋体" w:cs="宋体" w:hint="eastAsia"/>
          <w:b/>
          <w:lang w:eastAsia="zh-CN"/>
        </w:rPr>
        <w:t>五、评审专家名单：</w:t>
      </w:r>
      <w:r w:rsidR="00CD4BDA">
        <w:rPr>
          <w:rFonts w:ascii="宋体" w:eastAsia="宋体" w:hAnsi="宋体" w:cs="宋体" w:hint="eastAsia"/>
          <w:b/>
          <w:lang w:eastAsia="zh-CN"/>
        </w:rPr>
        <w:t>樊孟清、王子清、奚锋、</w:t>
      </w:r>
      <w:proofErr w:type="gramStart"/>
      <w:r w:rsidR="00CD4BDA">
        <w:rPr>
          <w:rFonts w:ascii="宋体" w:eastAsia="宋体" w:hAnsi="宋体" w:cs="宋体" w:hint="eastAsia"/>
          <w:b/>
          <w:lang w:eastAsia="zh-CN"/>
        </w:rPr>
        <w:t>项闪飞</w:t>
      </w:r>
      <w:proofErr w:type="gramEnd"/>
      <w:r w:rsidR="00CD4BDA">
        <w:rPr>
          <w:rFonts w:ascii="宋体" w:eastAsia="宋体" w:hAnsi="宋体" w:cs="宋体" w:hint="eastAsia"/>
          <w:b/>
          <w:lang w:eastAsia="zh-CN"/>
        </w:rPr>
        <w:t>、黄嵘</w:t>
      </w:r>
    </w:p>
    <w:p w:rsidR="00CD4BDA" w:rsidRDefault="00A248EE" w:rsidP="00CD4BDA">
      <w:pPr>
        <w:spacing w:line="360" w:lineRule="auto"/>
        <w:ind w:firstLineChars="200" w:firstLine="482"/>
        <w:rPr>
          <w:rFonts w:ascii="宋体" w:eastAsia="宋体" w:hAnsi="宋体" w:cs="宋体"/>
          <w:b/>
          <w:lang w:eastAsia="zh-CN"/>
        </w:rPr>
      </w:pPr>
      <w:r>
        <w:rPr>
          <w:rFonts w:ascii="宋体" w:eastAsia="宋体" w:hAnsi="宋体" w:cs="宋体" w:hint="eastAsia"/>
          <w:b/>
          <w:lang w:eastAsia="zh-CN"/>
        </w:rPr>
        <w:t>六、代理服务收费标准及金额：</w:t>
      </w:r>
    </w:p>
    <w:p w:rsidR="00CD4BDA" w:rsidRDefault="00CD4BDA" w:rsidP="00CD4BDA">
      <w:pPr>
        <w:spacing w:line="360" w:lineRule="auto"/>
        <w:ind w:firstLineChars="200" w:firstLine="480"/>
        <w:rPr>
          <w:rFonts w:ascii="宋体" w:eastAsia="宋体" w:hAnsi="宋体" w:cs="宋体"/>
          <w:b/>
          <w:lang w:eastAsia="zh-CN"/>
        </w:rPr>
      </w:pPr>
      <w:r w:rsidRPr="00CD4BDA">
        <w:rPr>
          <w:rFonts w:ascii="新宋体" w:eastAsia="新宋体" w:hAnsi="新宋体" w:cs="宋体" w:hint="eastAsia"/>
          <w:bCs/>
          <w:color w:val="auto"/>
          <w:kern w:val="2"/>
          <w:lang w:eastAsia="zh-CN" w:bidi="ar-SA"/>
        </w:rPr>
        <w:t>预算金额100万元以下部分，费率为该部分预算金额的1.5%；</w:t>
      </w:r>
    </w:p>
    <w:p w:rsidR="00CD4BDA" w:rsidRDefault="00CD4BDA" w:rsidP="00CD4BDA">
      <w:pPr>
        <w:spacing w:line="360" w:lineRule="auto"/>
        <w:ind w:firstLineChars="200" w:firstLine="480"/>
        <w:rPr>
          <w:rFonts w:ascii="宋体" w:eastAsia="宋体" w:hAnsi="宋体" w:cs="宋体"/>
          <w:b/>
          <w:lang w:eastAsia="zh-CN"/>
        </w:rPr>
      </w:pPr>
      <w:r w:rsidRPr="00CD4BDA">
        <w:rPr>
          <w:rFonts w:ascii="新宋体" w:eastAsia="新宋体" w:hAnsi="新宋体" w:cs="宋体" w:hint="eastAsia"/>
          <w:bCs/>
          <w:color w:val="auto"/>
          <w:kern w:val="2"/>
          <w:lang w:eastAsia="zh-CN" w:bidi="ar-SA"/>
        </w:rPr>
        <w:t>预算金额100万元（含）－500万元部分，费率为该部分预算金额的1.1%；</w:t>
      </w:r>
    </w:p>
    <w:p w:rsidR="00CD4BDA" w:rsidRDefault="00CD4BDA" w:rsidP="00CD4BDA">
      <w:pPr>
        <w:spacing w:line="360" w:lineRule="auto"/>
        <w:ind w:firstLineChars="200" w:firstLine="480"/>
        <w:rPr>
          <w:rFonts w:ascii="宋体" w:eastAsia="宋体" w:hAnsi="宋体" w:cs="宋体"/>
          <w:b/>
          <w:lang w:eastAsia="zh-CN"/>
        </w:rPr>
      </w:pPr>
      <w:r w:rsidRPr="00CD4BDA">
        <w:rPr>
          <w:rFonts w:ascii="新宋体" w:eastAsia="新宋体" w:hAnsi="新宋体" w:cs="宋体" w:hint="eastAsia"/>
          <w:bCs/>
          <w:color w:val="auto"/>
          <w:kern w:val="2"/>
          <w:lang w:eastAsia="zh-CN" w:bidi="ar-SA"/>
        </w:rPr>
        <w:t>预算金额500万元（含）-1000万元部分，费率为该部分预算金额的0.8%；</w:t>
      </w:r>
    </w:p>
    <w:p w:rsidR="00CD4BDA" w:rsidRDefault="00CD4BDA" w:rsidP="00CD4BDA">
      <w:pPr>
        <w:spacing w:line="360" w:lineRule="auto"/>
        <w:ind w:firstLineChars="200" w:firstLine="480"/>
        <w:rPr>
          <w:rFonts w:ascii="宋体" w:eastAsia="宋体" w:hAnsi="宋体" w:cs="宋体"/>
          <w:b/>
          <w:lang w:eastAsia="zh-CN"/>
        </w:rPr>
      </w:pPr>
      <w:r w:rsidRPr="00CD4BDA">
        <w:rPr>
          <w:rFonts w:ascii="新宋体" w:eastAsia="新宋体" w:hAnsi="新宋体" w:cs="宋体" w:hint="eastAsia"/>
          <w:bCs/>
          <w:color w:val="auto"/>
          <w:kern w:val="2"/>
          <w:lang w:eastAsia="zh-CN" w:bidi="ar-SA"/>
        </w:rPr>
        <w:t>预算金额1000万元（含）-5000万元部分，费率为该部分预算金额的0.5%；</w:t>
      </w:r>
    </w:p>
    <w:p w:rsidR="00CD4BDA" w:rsidRPr="00CD4BDA" w:rsidRDefault="00CD4BDA" w:rsidP="00CD4BDA">
      <w:pPr>
        <w:spacing w:line="360" w:lineRule="auto"/>
        <w:ind w:firstLineChars="200" w:firstLine="480"/>
        <w:rPr>
          <w:rFonts w:ascii="宋体" w:eastAsia="宋体" w:hAnsi="宋体" w:cs="宋体" w:hint="eastAsia"/>
          <w:b/>
          <w:lang w:eastAsia="zh-CN"/>
        </w:rPr>
      </w:pPr>
      <w:r w:rsidRPr="00CD4BDA">
        <w:rPr>
          <w:rFonts w:ascii="新宋体" w:eastAsia="新宋体" w:hAnsi="新宋体" w:cs="宋体" w:hint="eastAsia"/>
          <w:bCs/>
          <w:color w:val="auto"/>
          <w:kern w:val="2"/>
          <w:lang w:eastAsia="zh-CN" w:bidi="ar-SA"/>
        </w:rPr>
        <w:t>预算金额5000万元以上部分，费率为该部分预算金额的0.25%。</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收费金额：</w:t>
      </w:r>
      <w:r w:rsidR="00621009">
        <w:rPr>
          <w:rFonts w:ascii="宋体" w:eastAsia="宋体" w:hAnsi="宋体" w:cs="宋体" w:hint="eastAsia"/>
          <w:lang w:eastAsia="zh-CN"/>
        </w:rPr>
        <w:t>人民币叁万陆仟捌佰玖拾元整（￥3</w:t>
      </w:r>
      <w:r w:rsidR="00621009">
        <w:rPr>
          <w:rFonts w:ascii="宋体" w:eastAsia="宋体" w:hAnsi="宋体" w:cs="宋体"/>
          <w:lang w:eastAsia="zh-CN"/>
        </w:rPr>
        <w:t>6890.00</w:t>
      </w:r>
      <w:r w:rsidR="00621009">
        <w:rPr>
          <w:rFonts w:ascii="宋体" w:eastAsia="宋体" w:hAnsi="宋体" w:cs="宋体" w:hint="eastAsia"/>
          <w:lang w:eastAsia="zh-CN"/>
        </w:rPr>
        <w:t>）</w:t>
      </w:r>
    </w:p>
    <w:p w:rsidR="002F730C" w:rsidRDefault="00A248EE">
      <w:pPr>
        <w:spacing w:line="360" w:lineRule="auto"/>
        <w:ind w:firstLineChars="200" w:firstLine="482"/>
        <w:rPr>
          <w:rFonts w:ascii="宋体" w:eastAsia="宋体" w:hAnsi="宋体" w:cs="宋体"/>
          <w:b/>
          <w:lang w:eastAsia="zh-CN"/>
        </w:rPr>
      </w:pPr>
      <w:r>
        <w:rPr>
          <w:rFonts w:ascii="宋体" w:eastAsia="宋体" w:hAnsi="宋体" w:cs="宋体" w:hint="eastAsia"/>
          <w:b/>
          <w:lang w:eastAsia="zh-CN"/>
        </w:rPr>
        <w:t>七、公告期限</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自本公告发布之日起1个工作日。</w:t>
      </w:r>
    </w:p>
    <w:p w:rsidR="002F730C" w:rsidRDefault="00A248EE">
      <w:pPr>
        <w:spacing w:line="360" w:lineRule="auto"/>
        <w:ind w:firstLineChars="200" w:firstLine="482"/>
        <w:rPr>
          <w:rFonts w:ascii="宋体" w:eastAsia="宋体" w:hAnsi="宋体" w:cs="宋体"/>
          <w:b/>
          <w:lang w:eastAsia="zh-CN"/>
        </w:rPr>
      </w:pPr>
      <w:r>
        <w:rPr>
          <w:rFonts w:ascii="宋体" w:eastAsia="宋体" w:hAnsi="宋体" w:cs="宋体" w:hint="eastAsia"/>
          <w:b/>
          <w:lang w:eastAsia="zh-CN"/>
        </w:rPr>
        <w:t>八、其他补充事宜</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无。</w:t>
      </w:r>
    </w:p>
    <w:p w:rsidR="002F730C" w:rsidRDefault="00A248EE">
      <w:pPr>
        <w:spacing w:line="360" w:lineRule="auto"/>
        <w:ind w:firstLineChars="200" w:firstLine="482"/>
        <w:rPr>
          <w:rFonts w:ascii="宋体" w:eastAsia="宋体" w:hAnsi="宋体" w:cs="宋体"/>
          <w:b/>
          <w:lang w:eastAsia="zh-CN"/>
        </w:rPr>
      </w:pPr>
      <w:r>
        <w:rPr>
          <w:rFonts w:ascii="宋体" w:eastAsia="宋体" w:hAnsi="宋体" w:cs="宋体" w:hint="eastAsia"/>
          <w:b/>
          <w:lang w:eastAsia="zh-CN"/>
        </w:rPr>
        <w:t>九、凡对本次公告内容提出询问，请按以下方式联系</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1、</w:t>
      </w:r>
      <w:proofErr w:type="gramStart"/>
      <w:r>
        <w:rPr>
          <w:rFonts w:ascii="宋体" w:eastAsia="宋体" w:hAnsi="宋体" w:cs="宋体" w:hint="eastAsia"/>
          <w:lang w:eastAsia="zh-CN"/>
        </w:rPr>
        <w:t>釆购人信息</w:t>
      </w:r>
      <w:proofErr w:type="gramEnd"/>
    </w:p>
    <w:p w:rsidR="00621009" w:rsidRDefault="00A248EE">
      <w:pPr>
        <w:spacing w:line="360" w:lineRule="auto"/>
        <w:ind w:firstLineChars="200" w:firstLine="480"/>
        <w:rPr>
          <w:rFonts w:ascii="宋体" w:eastAsia="宋体" w:hAnsi="宋体"/>
          <w:lang w:eastAsia="zh-CN"/>
        </w:rPr>
      </w:pPr>
      <w:bookmarkStart w:id="1" w:name="bookmark56"/>
      <w:bookmarkEnd w:id="1"/>
      <w:proofErr w:type="spellStart"/>
      <w:r>
        <w:rPr>
          <w:rFonts w:asciiTheme="minorEastAsia" w:hAnsiTheme="minorEastAsia" w:cstheme="minorEastAsia" w:hint="eastAsia"/>
          <w:color w:val="auto"/>
          <w:lang w:eastAsia="zh-CN"/>
        </w:rPr>
        <w:t>名称</w:t>
      </w:r>
      <w:proofErr w:type="spellEnd"/>
      <w:r>
        <w:rPr>
          <w:rFonts w:asciiTheme="minorEastAsia" w:hAnsiTheme="minorEastAsia" w:cstheme="minorEastAsia" w:hint="eastAsia"/>
          <w:color w:val="auto"/>
          <w:lang w:eastAsia="zh-CN"/>
        </w:rPr>
        <w:t>：</w:t>
      </w:r>
      <w:r w:rsidR="00621009">
        <w:rPr>
          <w:rFonts w:ascii="宋体" w:eastAsia="宋体" w:hAnsi="宋体" w:hint="eastAsia"/>
          <w:lang w:eastAsia="zh-CN"/>
        </w:rPr>
        <w:t>苏州市总工会</w:t>
      </w:r>
    </w:p>
    <w:p w:rsidR="002F730C" w:rsidRDefault="00A248EE">
      <w:pPr>
        <w:spacing w:line="360" w:lineRule="auto"/>
        <w:ind w:firstLineChars="200" w:firstLine="480"/>
        <w:rPr>
          <w:rFonts w:asciiTheme="minorEastAsia" w:hAnsiTheme="minorEastAsia" w:cstheme="minorEastAsia"/>
          <w:lang w:eastAsia="zh-CN"/>
        </w:rPr>
      </w:pPr>
      <w:proofErr w:type="spellStart"/>
      <w:r>
        <w:rPr>
          <w:rFonts w:asciiTheme="minorEastAsia" w:hAnsiTheme="minorEastAsia" w:cstheme="minorEastAsia" w:hint="eastAsia"/>
          <w:color w:val="auto"/>
          <w:lang w:eastAsia="zh-CN"/>
        </w:rPr>
        <w:t>地址</w:t>
      </w:r>
      <w:proofErr w:type="spellEnd"/>
      <w:r>
        <w:rPr>
          <w:rFonts w:asciiTheme="minorEastAsia" w:hAnsiTheme="minorEastAsia" w:cstheme="minorEastAsia" w:hint="eastAsia"/>
          <w:color w:val="auto"/>
          <w:lang w:eastAsia="zh-CN"/>
        </w:rPr>
        <w:t>：</w:t>
      </w:r>
      <w:r w:rsidR="00621009">
        <w:rPr>
          <w:rFonts w:ascii="宋体" w:eastAsia="宋体" w:hAnsi="宋体"/>
          <w:lang w:eastAsia="zh-CN"/>
        </w:rPr>
        <w:t>苏州市十梓街</w:t>
      </w:r>
      <w:r w:rsidR="00621009">
        <w:rPr>
          <w:rFonts w:ascii="宋体" w:eastAsia="宋体" w:hAnsi="宋体" w:hint="eastAsia"/>
          <w:lang w:eastAsia="zh-CN"/>
        </w:rPr>
        <w:t>578号</w:t>
      </w:r>
    </w:p>
    <w:p w:rsidR="002F730C" w:rsidRDefault="00A248EE">
      <w:pPr>
        <w:spacing w:line="360" w:lineRule="auto"/>
        <w:ind w:firstLineChars="200" w:firstLine="480"/>
        <w:rPr>
          <w:rFonts w:asciiTheme="minorEastAsia" w:hAnsiTheme="minorEastAsia" w:cstheme="minorEastAsia"/>
          <w:lang w:eastAsia="zh-CN"/>
        </w:rPr>
      </w:pPr>
      <w:r>
        <w:rPr>
          <w:rFonts w:asciiTheme="minorEastAsia" w:hAnsiTheme="minorEastAsia" w:cstheme="minorEastAsia" w:hint="eastAsia"/>
          <w:color w:val="auto"/>
          <w:lang w:eastAsia="zh-CN"/>
        </w:rPr>
        <w:lastRenderedPageBreak/>
        <w:t>联系方式：</w:t>
      </w:r>
      <w:r w:rsidR="00621009">
        <w:rPr>
          <w:rFonts w:ascii="宋体" w:eastAsia="宋体" w:hAnsi="宋体" w:hint="eastAsia"/>
          <w:bCs/>
          <w:lang w:eastAsia="zh-CN"/>
        </w:rPr>
        <w:t>13915565853</w:t>
      </w:r>
      <w:r>
        <w:rPr>
          <w:rFonts w:asciiTheme="minorEastAsia" w:hAnsiTheme="minorEastAsia" w:cstheme="minorEastAsia" w:hint="eastAsia"/>
          <w:color w:val="auto"/>
          <w:lang w:eastAsia="zh-CN"/>
        </w:rPr>
        <w:t>（</w:t>
      </w:r>
      <w:r w:rsidR="00621009">
        <w:rPr>
          <w:rFonts w:ascii="宋体" w:eastAsia="宋体" w:hAnsi="宋体" w:hint="eastAsia"/>
          <w:bCs/>
          <w:lang w:eastAsia="zh-CN"/>
        </w:rPr>
        <w:t>王子清</w:t>
      </w:r>
      <w:r>
        <w:rPr>
          <w:rFonts w:asciiTheme="minorEastAsia" w:hAnsiTheme="minorEastAsia" w:cstheme="minorEastAsia" w:hint="eastAsia"/>
          <w:color w:val="auto"/>
          <w:lang w:eastAsia="zh-CN"/>
        </w:rPr>
        <w:t>）</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2、釆购代理机构信息</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名称：苏州诚和招投标咨询有限公司</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地址：苏州市竹辉路477号咨询大厦二楼</w:t>
      </w:r>
    </w:p>
    <w:p w:rsidR="002F730C" w:rsidRDefault="00A248E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联系方式：</w:t>
      </w:r>
      <w:r w:rsidR="00621009">
        <w:rPr>
          <w:rFonts w:ascii="宋体" w:eastAsia="宋体" w:hAnsi="宋体" w:cs="宋体" w:hint="eastAsia"/>
          <w:lang w:eastAsia="zh-CN"/>
        </w:rPr>
        <w:t>0512-6516179</w:t>
      </w:r>
      <w:r w:rsidR="00621009">
        <w:rPr>
          <w:rFonts w:ascii="宋体" w:eastAsia="宋体" w:hAnsi="宋体" w:cs="宋体"/>
          <w:lang w:eastAsia="zh-CN"/>
        </w:rPr>
        <w:t>9</w:t>
      </w:r>
      <w:r>
        <w:rPr>
          <w:rFonts w:ascii="宋体" w:eastAsia="宋体" w:hAnsi="宋体" w:cs="宋体" w:hint="eastAsia"/>
          <w:lang w:eastAsia="zh-CN"/>
        </w:rPr>
        <w:t>、</w:t>
      </w:r>
      <w:r w:rsidR="00621009">
        <w:rPr>
          <w:rFonts w:ascii="宋体" w:eastAsia="宋体" w:hAnsi="宋体" w:cs="宋体" w:hint="eastAsia"/>
          <w:lang w:eastAsia="zh-CN"/>
        </w:rPr>
        <w:t>0512-65161</w:t>
      </w:r>
      <w:r w:rsidR="00621009">
        <w:rPr>
          <w:rFonts w:ascii="宋体" w:eastAsia="宋体" w:hAnsi="宋体" w:cs="宋体"/>
          <w:lang w:eastAsia="zh-CN"/>
        </w:rPr>
        <w:t>791</w:t>
      </w:r>
    </w:p>
    <w:p w:rsidR="002F730C" w:rsidRDefault="00A248EE">
      <w:pPr>
        <w:spacing w:line="360" w:lineRule="auto"/>
        <w:ind w:firstLineChars="200" w:firstLine="480"/>
        <w:rPr>
          <w:rFonts w:ascii="宋体" w:eastAsia="宋体" w:hAnsi="宋体" w:cs="宋体"/>
          <w:lang w:eastAsia="zh-CN"/>
        </w:rPr>
      </w:pPr>
      <w:bookmarkStart w:id="2" w:name="bookmark57"/>
      <w:bookmarkEnd w:id="2"/>
      <w:r>
        <w:rPr>
          <w:rFonts w:ascii="宋体" w:eastAsia="宋体" w:hAnsi="宋体" w:cs="宋体" w:hint="eastAsia"/>
          <w:lang w:eastAsia="zh-CN"/>
        </w:rPr>
        <w:t>3、项目联系方式</w:t>
      </w:r>
    </w:p>
    <w:p w:rsidR="002F730C" w:rsidRDefault="00621009">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项目联系人：周莉、刘虹、顾奕</w:t>
      </w:r>
    </w:p>
    <w:p w:rsidR="00621009" w:rsidRDefault="00A248EE" w:rsidP="00621009">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电话：</w:t>
      </w:r>
      <w:r w:rsidR="00621009">
        <w:rPr>
          <w:rFonts w:ascii="宋体" w:eastAsia="宋体" w:hAnsi="宋体" w:cs="宋体" w:hint="eastAsia"/>
          <w:lang w:eastAsia="zh-CN"/>
        </w:rPr>
        <w:t>0512-6516179</w:t>
      </w:r>
      <w:r w:rsidR="00621009">
        <w:rPr>
          <w:rFonts w:ascii="宋体" w:eastAsia="宋体" w:hAnsi="宋体" w:cs="宋体"/>
          <w:lang w:eastAsia="zh-CN"/>
        </w:rPr>
        <w:t>9</w:t>
      </w:r>
      <w:r w:rsidR="00621009">
        <w:rPr>
          <w:rFonts w:ascii="宋体" w:eastAsia="宋体" w:hAnsi="宋体" w:cs="宋体" w:hint="eastAsia"/>
          <w:lang w:eastAsia="zh-CN"/>
        </w:rPr>
        <w:t>、0512-65161</w:t>
      </w:r>
      <w:r w:rsidR="00621009">
        <w:rPr>
          <w:rFonts w:ascii="宋体" w:eastAsia="宋体" w:hAnsi="宋体" w:cs="宋体"/>
          <w:lang w:eastAsia="zh-CN"/>
        </w:rPr>
        <w:t>791</w:t>
      </w:r>
    </w:p>
    <w:p w:rsidR="002F730C" w:rsidRDefault="00A248EE" w:rsidP="00621009">
      <w:pPr>
        <w:spacing w:line="360" w:lineRule="auto"/>
        <w:ind w:firstLineChars="200" w:firstLine="482"/>
        <w:rPr>
          <w:rFonts w:eastAsia="宋体" w:hAnsi="宋体" w:cs="宋体"/>
          <w:b/>
        </w:rPr>
      </w:pPr>
      <w:proofErr w:type="spellStart"/>
      <w:r>
        <w:rPr>
          <w:rFonts w:eastAsia="宋体" w:hAnsi="宋体" w:cs="宋体" w:hint="eastAsia"/>
          <w:b/>
        </w:rPr>
        <w:t>十、附件</w:t>
      </w:r>
      <w:proofErr w:type="spellEnd"/>
    </w:p>
    <w:p w:rsidR="002F730C" w:rsidRPr="00621009" w:rsidRDefault="00A248EE" w:rsidP="00621009">
      <w:pPr>
        <w:spacing w:line="360" w:lineRule="auto"/>
        <w:ind w:firstLineChars="200" w:firstLine="482"/>
        <w:rPr>
          <w:rFonts w:eastAsia="宋体" w:hAnsi="宋体" w:cs="宋体"/>
          <w:b/>
        </w:rPr>
      </w:pPr>
      <w:r w:rsidRPr="00621009">
        <w:rPr>
          <w:rFonts w:eastAsia="宋体" w:hAnsi="宋体" w:cs="宋体" w:hint="eastAsia"/>
          <w:b/>
        </w:rPr>
        <w:t>无</w:t>
      </w:r>
    </w:p>
    <w:p w:rsidR="002F730C" w:rsidRDefault="00A248EE">
      <w:pPr>
        <w:spacing w:line="360" w:lineRule="auto"/>
        <w:jc w:val="right"/>
        <w:rPr>
          <w:rFonts w:ascii="宋体" w:eastAsia="宋体" w:hAnsi="宋体" w:cs="宋体"/>
          <w:lang w:eastAsia="zh-CN"/>
        </w:rPr>
      </w:pPr>
      <w:r>
        <w:rPr>
          <w:rFonts w:ascii="宋体" w:eastAsia="宋体" w:hAnsi="宋体" w:cs="宋体" w:hint="eastAsia"/>
          <w:lang w:eastAsia="zh-CN"/>
        </w:rPr>
        <w:t>苏州诚和招投标咨询有限公司</w:t>
      </w:r>
    </w:p>
    <w:p w:rsidR="002F730C" w:rsidRDefault="00A248EE">
      <w:pPr>
        <w:spacing w:line="360" w:lineRule="auto"/>
        <w:jc w:val="right"/>
        <w:rPr>
          <w:rFonts w:ascii="宋体" w:eastAsia="宋体" w:hAnsi="宋体" w:cs="宋体"/>
          <w:lang w:eastAsia="zh-CN"/>
        </w:rPr>
      </w:pPr>
      <w:r>
        <w:rPr>
          <w:rFonts w:ascii="宋体" w:eastAsia="宋体" w:hAnsi="宋体" w:cs="宋体" w:hint="eastAsia"/>
          <w:lang w:eastAsia="zh-CN"/>
        </w:rPr>
        <w:t>2021年</w:t>
      </w:r>
      <w:r w:rsidR="00621009">
        <w:rPr>
          <w:rFonts w:ascii="宋体" w:eastAsia="宋体" w:hAnsi="宋体" w:cs="宋体"/>
          <w:lang w:eastAsia="zh-CN"/>
        </w:rPr>
        <w:t>10</w:t>
      </w:r>
      <w:r>
        <w:rPr>
          <w:rFonts w:ascii="宋体" w:eastAsia="宋体" w:hAnsi="宋体" w:cs="宋体" w:hint="eastAsia"/>
          <w:lang w:eastAsia="zh-CN"/>
        </w:rPr>
        <w:t>月</w:t>
      </w:r>
      <w:r w:rsidR="00621009">
        <w:rPr>
          <w:rFonts w:ascii="宋体" w:eastAsia="宋体" w:hAnsi="宋体" w:cs="宋体"/>
          <w:lang w:eastAsia="zh-CN"/>
        </w:rPr>
        <w:t>27</w:t>
      </w:r>
      <w:r>
        <w:rPr>
          <w:rFonts w:ascii="宋体" w:eastAsia="宋体" w:hAnsi="宋体" w:cs="宋体" w:hint="eastAsia"/>
          <w:lang w:eastAsia="zh-CN"/>
        </w:rPr>
        <w:t>日</w:t>
      </w:r>
    </w:p>
    <w:sectPr w:rsidR="002F730C">
      <w:pgSz w:w="11906" w:h="16838"/>
      <w:pgMar w:top="1440" w:right="1800"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C5E68"/>
    <w:rsid w:val="00001FF5"/>
    <w:rsid w:val="00081560"/>
    <w:rsid w:val="0016170B"/>
    <w:rsid w:val="001C2DE8"/>
    <w:rsid w:val="001C7D57"/>
    <w:rsid w:val="00266136"/>
    <w:rsid w:val="002D5EFE"/>
    <w:rsid w:val="002F730C"/>
    <w:rsid w:val="00302ED1"/>
    <w:rsid w:val="00321499"/>
    <w:rsid w:val="00326818"/>
    <w:rsid w:val="00363A07"/>
    <w:rsid w:val="003A1FF7"/>
    <w:rsid w:val="003E3C21"/>
    <w:rsid w:val="004301F5"/>
    <w:rsid w:val="00455350"/>
    <w:rsid w:val="00495704"/>
    <w:rsid w:val="00543C99"/>
    <w:rsid w:val="005A1BDA"/>
    <w:rsid w:val="00611D76"/>
    <w:rsid w:val="00621009"/>
    <w:rsid w:val="00670731"/>
    <w:rsid w:val="0069602F"/>
    <w:rsid w:val="0070677C"/>
    <w:rsid w:val="007679A0"/>
    <w:rsid w:val="00804698"/>
    <w:rsid w:val="00854640"/>
    <w:rsid w:val="008C6B61"/>
    <w:rsid w:val="008D1B0A"/>
    <w:rsid w:val="00910427"/>
    <w:rsid w:val="009129C5"/>
    <w:rsid w:val="00A01A5C"/>
    <w:rsid w:val="00A248EE"/>
    <w:rsid w:val="00A3674A"/>
    <w:rsid w:val="00A77755"/>
    <w:rsid w:val="00AB501D"/>
    <w:rsid w:val="00B3433F"/>
    <w:rsid w:val="00B3724C"/>
    <w:rsid w:val="00B746ED"/>
    <w:rsid w:val="00B804C8"/>
    <w:rsid w:val="00BA244C"/>
    <w:rsid w:val="00BB477A"/>
    <w:rsid w:val="00C210D6"/>
    <w:rsid w:val="00C435D2"/>
    <w:rsid w:val="00C515C0"/>
    <w:rsid w:val="00C72173"/>
    <w:rsid w:val="00C82FAF"/>
    <w:rsid w:val="00C950CD"/>
    <w:rsid w:val="00CB5FFB"/>
    <w:rsid w:val="00CC5ACC"/>
    <w:rsid w:val="00CD4BDA"/>
    <w:rsid w:val="00CE4602"/>
    <w:rsid w:val="00D20301"/>
    <w:rsid w:val="00E209EC"/>
    <w:rsid w:val="00E40BB0"/>
    <w:rsid w:val="00EB1CD5"/>
    <w:rsid w:val="00EC195E"/>
    <w:rsid w:val="00F2169B"/>
    <w:rsid w:val="00F66ED6"/>
    <w:rsid w:val="00FC500B"/>
    <w:rsid w:val="0C8C5E68"/>
    <w:rsid w:val="301B53BE"/>
    <w:rsid w:val="3A195E2E"/>
    <w:rsid w:val="3C1A3EAA"/>
    <w:rsid w:val="449F11F8"/>
    <w:rsid w:val="54875242"/>
    <w:rsid w:val="59156F6E"/>
    <w:rsid w:val="599B2F98"/>
    <w:rsid w:val="5C1508E4"/>
    <w:rsid w:val="6A081CFD"/>
    <w:rsid w:val="6AA40F89"/>
    <w:rsid w:val="6DD35260"/>
    <w:rsid w:val="71710912"/>
    <w:rsid w:val="765E69F3"/>
    <w:rsid w:val="78F0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DCC5B"/>
  <w15:docId w15:val="{ECC00909-BC30-4F4F-92BE-AC10415B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uiPriority="1" w:unhideWhenUsed="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pPr>
    <w:rPr>
      <w:rFonts w:eastAsia="Times New Roman"/>
      <w:color w:val="000000"/>
      <w:sz w:val="24"/>
      <w:szCs w:val="24"/>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eastAsia="Times New Roman"/>
      <w:sz w:val="21"/>
    </w:rPr>
  </w:style>
  <w:style w:type="paragraph" w:styleId="1">
    <w:name w:val="toc 1"/>
    <w:basedOn w:val="a"/>
    <w:next w:val="a"/>
    <w:uiPriority w:val="39"/>
    <w:qFormat/>
    <w:pPr>
      <w:adjustRightInd w:val="0"/>
      <w:textAlignment w:val="baseline"/>
    </w:pPr>
  </w:style>
  <w:style w:type="paragraph" w:styleId="3">
    <w:name w:val="Body Text Indent 3"/>
    <w:basedOn w:val="a"/>
    <w:link w:val="30"/>
    <w:qFormat/>
    <w:pPr>
      <w:spacing w:line="360" w:lineRule="auto"/>
      <w:ind w:firstLineChars="257" w:firstLine="617"/>
      <w:jc w:val="both"/>
    </w:pPr>
    <w:rPr>
      <w:rFonts w:eastAsia="宋体"/>
      <w:color w:val="auto"/>
      <w:kern w:val="2"/>
      <w:lang w:eastAsia="zh-CN" w:bidi="ar-SA"/>
    </w:rPr>
  </w:style>
  <w:style w:type="paragraph" w:customStyle="1" w:styleId="Heading31">
    <w:name w:val="Heading #3|1"/>
    <w:basedOn w:val="a"/>
    <w:qFormat/>
    <w:pPr>
      <w:spacing w:after="590" w:line="634" w:lineRule="exact"/>
      <w:jc w:val="center"/>
      <w:outlineLvl w:val="2"/>
    </w:pPr>
    <w:rPr>
      <w:rFonts w:ascii="宋体" w:eastAsia="宋体" w:hAnsi="宋体" w:cs="宋体"/>
      <w:sz w:val="42"/>
      <w:szCs w:val="42"/>
      <w:lang w:val="zh-TW" w:eastAsia="zh-TW" w:bidi="zh-TW"/>
    </w:rPr>
  </w:style>
  <w:style w:type="paragraph" w:customStyle="1" w:styleId="Bodytext1">
    <w:name w:val="Body text|1"/>
    <w:basedOn w:val="a"/>
    <w:qFormat/>
    <w:pPr>
      <w:spacing w:after="270" w:line="590" w:lineRule="exact"/>
      <w:ind w:left="190" w:firstLine="650"/>
    </w:pPr>
    <w:rPr>
      <w:rFonts w:ascii="宋体" w:eastAsia="宋体" w:hAnsi="宋体" w:cs="宋体"/>
      <w:lang w:val="zh-TW" w:eastAsia="zh-TW" w:bidi="zh-TW"/>
    </w:rPr>
  </w:style>
  <w:style w:type="paragraph" w:customStyle="1" w:styleId="Other1">
    <w:name w:val="Other|1"/>
    <w:basedOn w:val="a"/>
    <w:link w:val="Other10"/>
    <w:qFormat/>
    <w:pPr>
      <w:spacing w:after="130" w:line="413" w:lineRule="auto"/>
    </w:pPr>
    <w:rPr>
      <w:rFonts w:ascii="宋体" w:eastAsia="宋体" w:hAnsi="宋体" w:cs="宋体"/>
      <w:sz w:val="30"/>
      <w:szCs w:val="30"/>
      <w:lang w:val="zh-TW" w:eastAsia="zh-TW" w:bidi="zh-TW"/>
    </w:rPr>
  </w:style>
  <w:style w:type="character" w:customStyle="1" w:styleId="Other10">
    <w:name w:val="Other|1_"/>
    <w:basedOn w:val="a1"/>
    <w:link w:val="Other1"/>
    <w:qFormat/>
    <w:rPr>
      <w:rFonts w:ascii="宋体" w:eastAsia="宋体" w:hAnsi="宋体" w:cs="宋体"/>
      <w:color w:val="000000"/>
      <w:sz w:val="30"/>
      <w:szCs w:val="30"/>
      <w:lang w:val="zh-TW" w:eastAsia="zh-TW" w:bidi="zh-TW"/>
    </w:rPr>
  </w:style>
  <w:style w:type="character" w:customStyle="1" w:styleId="30">
    <w:name w:val="正文文本缩进 3 字符"/>
    <w:basedOn w:val="a1"/>
    <w:link w:val="3"/>
    <w:qFormat/>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苏州诚和招投标咨询有限公司</cp:lastModifiedBy>
  <cp:revision>43</cp:revision>
  <dcterms:created xsi:type="dcterms:W3CDTF">2020-07-10T08:53:00Z</dcterms:created>
  <dcterms:modified xsi:type="dcterms:W3CDTF">2021-10-27T04:01:00Z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