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宋体" w:hAnsi="宋体"/>
          <w:b/>
          <w:sz w:val="24"/>
          <w:szCs w:val="24"/>
        </w:rPr>
      </w:pPr>
      <w:r>
        <w:rPr>
          <w:rFonts w:hint="eastAsia" w:ascii="宋体" w:hAnsi="宋体"/>
          <w:b/>
          <w:sz w:val="24"/>
          <w:szCs w:val="24"/>
          <w:lang w:val="en-US" w:eastAsia="zh-CN"/>
        </w:rPr>
        <w:t>苏州市总工会</w:t>
      </w:r>
      <w:r>
        <w:rPr>
          <w:rFonts w:hint="eastAsia" w:ascii="宋体" w:hAnsi="宋体"/>
          <w:b/>
          <w:sz w:val="24"/>
          <w:szCs w:val="24"/>
        </w:rPr>
        <w:t>关于</w:t>
      </w:r>
      <w:r>
        <w:rPr>
          <w:rFonts w:hint="eastAsia" w:ascii="宋体" w:hAnsi="宋体"/>
          <w:b/>
          <w:sz w:val="24"/>
          <w:szCs w:val="24"/>
          <w:lang w:eastAsia="zh-CN"/>
        </w:rPr>
        <w:t>苏州工会网上学院运维</w:t>
      </w:r>
      <w:r>
        <w:rPr>
          <w:rFonts w:hint="eastAsia" w:ascii="宋体" w:hAnsi="宋体"/>
          <w:b/>
          <w:sz w:val="24"/>
          <w:szCs w:val="24"/>
        </w:rPr>
        <w:t>项目的单一来源公示</w:t>
      </w:r>
    </w:p>
    <w:p>
      <w:pPr>
        <w:spacing w:line="360" w:lineRule="auto"/>
        <w:rPr>
          <w:rFonts w:ascii="宋体" w:hAnsi="宋体"/>
          <w:b/>
          <w:sz w:val="24"/>
          <w:szCs w:val="24"/>
        </w:rPr>
      </w:pPr>
      <w:r>
        <w:rPr>
          <w:rFonts w:hint="eastAsia" w:ascii="宋体" w:hAnsi="宋体"/>
          <w:b/>
          <w:sz w:val="24"/>
          <w:szCs w:val="24"/>
        </w:rPr>
        <w:t>一、项目信息</w:t>
      </w:r>
    </w:p>
    <w:p>
      <w:pPr>
        <w:spacing w:line="360" w:lineRule="auto"/>
        <w:ind w:firstLine="480" w:firstLineChars="200"/>
        <w:rPr>
          <w:rFonts w:hint="eastAsia" w:ascii="宋体" w:hAnsi="宋体"/>
          <w:sz w:val="24"/>
          <w:szCs w:val="24"/>
        </w:rPr>
      </w:pPr>
      <w:r>
        <w:rPr>
          <w:rFonts w:hint="eastAsia" w:ascii="宋体" w:hAnsi="宋体"/>
          <w:sz w:val="24"/>
          <w:szCs w:val="24"/>
        </w:rPr>
        <w:t>采购人：</w:t>
      </w:r>
      <w:r>
        <w:rPr>
          <w:rFonts w:hint="eastAsia" w:ascii="宋体" w:hAnsi="宋体"/>
          <w:sz w:val="24"/>
          <w:szCs w:val="24"/>
          <w:lang w:val="en-US" w:eastAsia="zh-CN"/>
        </w:rPr>
        <w:t>苏州市总工会</w:t>
      </w:r>
    </w:p>
    <w:p>
      <w:pPr>
        <w:spacing w:line="360" w:lineRule="auto"/>
        <w:ind w:firstLine="480" w:firstLineChars="200"/>
        <w:rPr>
          <w:rFonts w:hint="eastAsia" w:ascii="宋体" w:hAnsi="宋体"/>
          <w:sz w:val="24"/>
          <w:szCs w:val="24"/>
        </w:rPr>
      </w:pPr>
      <w:r>
        <w:rPr>
          <w:rFonts w:hint="eastAsia" w:ascii="宋体" w:hAnsi="宋体"/>
          <w:sz w:val="24"/>
          <w:szCs w:val="24"/>
        </w:rPr>
        <w:t>项目名称：苏州工会网上学院运维项目</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拟</w:t>
      </w:r>
      <w:r>
        <w:rPr>
          <w:rFonts w:ascii="宋体" w:hAnsi="宋体"/>
          <w:sz w:val="24"/>
          <w:szCs w:val="24"/>
        </w:rPr>
        <w:t>采购的货物或服务的说明</w:t>
      </w:r>
      <w:r>
        <w:rPr>
          <w:rFonts w:hint="eastAsia" w:ascii="宋体" w:hAnsi="宋体"/>
          <w:sz w:val="24"/>
          <w:szCs w:val="24"/>
          <w:lang w:eastAsia="zh-CN"/>
        </w:rPr>
        <w:t>：</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苏州市总工会网上学院由苏州大学继续教育学院2017年开发和建设。苏州工会网上学院建成以来，苏州大学继续教育学院一直负责该网站的日常运维和升级服务。为减少不必要的风险，拟采用单一来源采购方式采购。</w:t>
      </w:r>
    </w:p>
    <w:p>
      <w:pPr>
        <w:spacing w:line="360" w:lineRule="auto"/>
        <w:ind w:firstLine="480" w:firstLineChars="200"/>
        <w:rPr>
          <w:rFonts w:ascii="宋体" w:hAnsi="宋体"/>
          <w:b/>
          <w:sz w:val="24"/>
          <w:szCs w:val="24"/>
        </w:rPr>
      </w:pPr>
      <w:r>
        <w:rPr>
          <w:rFonts w:hint="eastAsia" w:ascii="宋体" w:hAnsi="宋体"/>
          <w:sz w:val="24"/>
          <w:szCs w:val="24"/>
        </w:rPr>
        <w:t>拟</w:t>
      </w:r>
      <w:r>
        <w:rPr>
          <w:rFonts w:ascii="宋体" w:hAnsi="宋体"/>
          <w:sz w:val="24"/>
          <w:szCs w:val="24"/>
        </w:rPr>
        <w:t>采购的货物或服务的预算金额</w:t>
      </w:r>
      <w:r>
        <w:rPr>
          <w:rFonts w:hint="eastAsia" w:ascii="宋体" w:hAnsi="宋体"/>
          <w:sz w:val="24"/>
          <w:szCs w:val="24"/>
        </w:rPr>
        <w:t>：</w:t>
      </w:r>
      <w:r>
        <w:rPr>
          <w:rFonts w:hint="eastAsia" w:ascii="宋体" w:hAnsi="宋体" w:cs="宋体"/>
          <w:sz w:val="24"/>
          <w:szCs w:val="24"/>
        </w:rPr>
        <w:t>人民币</w:t>
      </w:r>
      <w:r>
        <w:rPr>
          <w:rFonts w:hint="eastAsia" w:ascii="宋体" w:hAnsi="宋体" w:cs="宋体"/>
          <w:sz w:val="24"/>
          <w:szCs w:val="24"/>
          <w:lang w:val="en-US" w:eastAsia="zh-CN"/>
        </w:rPr>
        <w:t>肆拾万</w:t>
      </w:r>
      <w:r>
        <w:rPr>
          <w:rFonts w:hint="eastAsia" w:ascii="宋体" w:hAnsi="宋体"/>
          <w:sz w:val="24"/>
          <w:szCs w:val="24"/>
        </w:rPr>
        <w:t>元整</w:t>
      </w:r>
      <w:r>
        <w:rPr>
          <w:rFonts w:hint="eastAsia" w:ascii="宋体" w:hAnsi="宋体" w:cs="宋体"/>
          <w:sz w:val="24"/>
          <w:szCs w:val="24"/>
        </w:rPr>
        <w:t>（￥</w:t>
      </w:r>
      <w:r>
        <w:rPr>
          <w:rFonts w:hint="eastAsia" w:ascii="宋体" w:hAnsi="宋体" w:cs="宋体"/>
          <w:sz w:val="24"/>
          <w:szCs w:val="24"/>
          <w:lang w:val="en-US" w:eastAsia="zh-CN"/>
        </w:rPr>
        <w:t>40</w:t>
      </w:r>
      <w:r>
        <w:rPr>
          <w:rFonts w:hint="eastAsia" w:ascii="宋体" w:hAnsi="宋体" w:cs="宋体"/>
          <w:sz w:val="24"/>
          <w:szCs w:val="24"/>
        </w:rPr>
        <w:t>0000.00元）</w:t>
      </w:r>
    </w:p>
    <w:p>
      <w:pPr>
        <w:spacing w:line="360" w:lineRule="auto"/>
        <w:ind w:firstLine="480" w:firstLineChars="200"/>
        <w:rPr>
          <w:rFonts w:hint="eastAsia" w:ascii="宋体" w:hAnsi="宋体"/>
          <w:sz w:val="24"/>
          <w:szCs w:val="24"/>
        </w:rPr>
      </w:pPr>
      <w:r>
        <w:rPr>
          <w:rFonts w:hint="eastAsia" w:ascii="宋体" w:hAnsi="宋体"/>
          <w:sz w:val="24"/>
          <w:szCs w:val="24"/>
        </w:rPr>
        <w:t>采用单一来源方式的原因与专家论证意见：</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苏州市总工会苏州工会网上学院于2017年由苏州大学继续教育学院开发和建设，目前网上学院注册学习用户已超26万人次，在线课程、讲座共计920余门，网上学院建成以来一直由原开发单位苏州大学继续教育学院负责运行和维护。为保证系统的延续性，有效保障数据的安全性、规范性，实现平台功能、数据和管理流程的无缝对接，同时有效保护在线课程的知识产权、保持课程的连贯性、配套服务的一致性。本次</w:t>
      </w:r>
      <w:r>
        <w:rPr>
          <w:rFonts w:hint="eastAsia" w:ascii="宋体" w:hAnsi="宋体"/>
          <w:sz w:val="24"/>
          <w:szCs w:val="24"/>
        </w:rPr>
        <w:t>苏州工会网上学院运维项目</w:t>
      </w:r>
      <w:r>
        <w:rPr>
          <w:rFonts w:hint="eastAsia" w:ascii="宋体" w:hAnsi="宋体"/>
          <w:sz w:val="24"/>
          <w:szCs w:val="24"/>
          <w:lang w:val="en-US" w:eastAsia="zh-CN"/>
        </w:rPr>
        <w:t>具有唯一性，</w:t>
      </w:r>
      <w:r>
        <w:rPr>
          <w:rFonts w:hint="eastAsia" w:ascii="宋体" w:hAnsi="宋体"/>
          <w:sz w:val="24"/>
          <w:szCs w:val="24"/>
        </w:rPr>
        <w:t>符合《</w:t>
      </w:r>
      <w:r>
        <w:rPr>
          <w:rFonts w:hint="eastAsia" w:ascii="宋体" w:hAnsi="宋体"/>
          <w:sz w:val="24"/>
          <w:szCs w:val="24"/>
          <w:lang w:val="en-US" w:eastAsia="zh-CN"/>
        </w:rPr>
        <w:t>中华人民共和国</w:t>
      </w:r>
      <w:r>
        <w:rPr>
          <w:rFonts w:hint="eastAsia" w:ascii="宋体" w:hAnsi="宋体"/>
          <w:sz w:val="24"/>
          <w:szCs w:val="24"/>
        </w:rPr>
        <w:t>政府采购法》第三十一条（一）的规定</w:t>
      </w:r>
      <w:r>
        <w:rPr>
          <w:rFonts w:hint="eastAsia" w:ascii="宋体" w:hAnsi="宋体"/>
          <w:sz w:val="24"/>
          <w:szCs w:val="24"/>
          <w:lang w:eastAsia="zh-CN"/>
        </w:rPr>
        <w:t>，</w:t>
      </w:r>
      <w:r>
        <w:rPr>
          <w:rFonts w:hint="eastAsia" w:ascii="宋体" w:hAnsi="宋体"/>
          <w:sz w:val="24"/>
          <w:szCs w:val="24"/>
          <w:lang w:val="en-US" w:eastAsia="zh-CN"/>
        </w:rPr>
        <w:t>只能</w:t>
      </w:r>
      <w:r>
        <w:rPr>
          <w:rFonts w:hint="eastAsia" w:ascii="宋体" w:hAnsi="宋体"/>
          <w:sz w:val="24"/>
          <w:szCs w:val="24"/>
        </w:rPr>
        <w:t>采用单一来源方式</w:t>
      </w:r>
      <w:r>
        <w:rPr>
          <w:rFonts w:hint="eastAsia" w:ascii="宋体" w:hAnsi="宋体"/>
          <w:sz w:val="24"/>
          <w:szCs w:val="24"/>
          <w:lang w:val="en-US" w:eastAsia="zh-CN"/>
        </w:rPr>
        <w:t>采购</w:t>
      </w:r>
      <w:r>
        <w:rPr>
          <w:rFonts w:hint="eastAsia" w:ascii="宋体" w:hAnsi="宋体"/>
          <w:sz w:val="24"/>
          <w:szCs w:val="24"/>
        </w:rPr>
        <w:t>，</w:t>
      </w:r>
      <w:r>
        <w:rPr>
          <w:rFonts w:hint="eastAsia" w:ascii="宋体" w:hAnsi="宋体"/>
          <w:sz w:val="24"/>
          <w:szCs w:val="24"/>
          <w:lang w:val="en-US" w:eastAsia="zh-CN"/>
        </w:rPr>
        <w:t>由网上学院的原开发商苏州大学继续教育学院承担。</w:t>
      </w:r>
    </w:p>
    <w:p>
      <w:pPr>
        <w:spacing w:line="360" w:lineRule="auto"/>
        <w:ind w:firstLine="480" w:firstLineChars="200"/>
        <w:rPr>
          <w:rFonts w:hint="eastAsia" w:ascii="宋体" w:hAnsi="宋体"/>
          <w:sz w:val="24"/>
          <w:szCs w:val="24"/>
        </w:rPr>
      </w:pPr>
      <w:r>
        <w:rPr>
          <w:rFonts w:hint="eastAsia" w:ascii="宋体" w:hAnsi="宋体"/>
          <w:sz w:val="24"/>
          <w:szCs w:val="24"/>
        </w:rPr>
        <w:t>供应商地址：</w:t>
      </w:r>
      <w:r>
        <w:rPr>
          <w:rFonts w:hint="eastAsia" w:ascii="宋体" w:hAnsi="宋体"/>
          <w:sz w:val="24"/>
          <w:szCs w:val="24"/>
          <w:lang w:val="en-US" w:eastAsia="zh-CN"/>
        </w:rPr>
        <w:t>苏州市姑苏区干将东路178号</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二、拟定供应商信息</w:t>
      </w:r>
    </w:p>
    <w:p>
      <w:pPr>
        <w:spacing w:line="360" w:lineRule="auto"/>
        <w:ind w:firstLine="480" w:firstLineChars="200"/>
        <w:rPr>
          <w:rFonts w:hint="eastAsia" w:ascii="宋体" w:hAnsi="宋体"/>
          <w:sz w:val="24"/>
          <w:szCs w:val="24"/>
        </w:rPr>
      </w:pPr>
      <w:r>
        <w:rPr>
          <w:rFonts w:hint="eastAsia" w:ascii="宋体" w:hAnsi="宋体"/>
          <w:sz w:val="24"/>
          <w:szCs w:val="24"/>
        </w:rPr>
        <w:t>名称：</w:t>
      </w:r>
      <w:r>
        <w:rPr>
          <w:rFonts w:hint="eastAsia" w:ascii="宋体" w:hAnsi="宋体"/>
          <w:sz w:val="24"/>
          <w:szCs w:val="24"/>
          <w:lang w:val="en-US" w:eastAsia="zh-CN"/>
        </w:rPr>
        <w:t>苏州大学继续教育学院</w:t>
      </w:r>
    </w:p>
    <w:p>
      <w:pPr>
        <w:spacing w:line="360" w:lineRule="auto"/>
        <w:ind w:firstLine="480" w:firstLineChars="200"/>
        <w:rPr>
          <w:rFonts w:hint="eastAsia" w:ascii="宋体" w:hAnsi="宋体"/>
          <w:sz w:val="24"/>
          <w:szCs w:val="24"/>
        </w:rPr>
      </w:pPr>
      <w:r>
        <w:rPr>
          <w:rFonts w:hint="eastAsia" w:ascii="宋体" w:hAnsi="宋体"/>
          <w:sz w:val="24"/>
          <w:szCs w:val="24"/>
        </w:rPr>
        <w:t>地址：</w:t>
      </w:r>
      <w:r>
        <w:rPr>
          <w:rFonts w:hint="eastAsia" w:ascii="宋体" w:hAnsi="宋体"/>
          <w:sz w:val="24"/>
          <w:szCs w:val="24"/>
          <w:lang w:val="en-US" w:eastAsia="zh-CN"/>
        </w:rPr>
        <w:t>苏州市姑苏区干将东路178号</w:t>
      </w:r>
    </w:p>
    <w:p>
      <w:pPr>
        <w:spacing w:line="360" w:lineRule="auto"/>
        <w:rPr>
          <w:rFonts w:ascii="宋体" w:hAnsi="宋体"/>
          <w:b/>
          <w:sz w:val="24"/>
          <w:szCs w:val="24"/>
        </w:rPr>
      </w:pPr>
      <w:r>
        <w:rPr>
          <w:rFonts w:hint="eastAsia" w:ascii="宋体" w:hAnsi="宋体"/>
          <w:b/>
          <w:sz w:val="24"/>
          <w:szCs w:val="24"/>
        </w:rPr>
        <w:t>三、公示期限</w:t>
      </w:r>
    </w:p>
    <w:p>
      <w:pPr>
        <w:pStyle w:val="12"/>
        <w:spacing w:line="360" w:lineRule="auto"/>
        <w:ind w:left="-10" w:leftChars="-5" w:firstLine="480"/>
        <w:rPr>
          <w:rFonts w:ascii="宋体" w:hAnsi="宋体"/>
          <w:sz w:val="24"/>
          <w:szCs w:val="24"/>
          <w:highlight w:val="none"/>
          <w:u w:val="single"/>
        </w:rPr>
      </w:pPr>
      <w:r>
        <w:rPr>
          <w:rFonts w:hint="eastAsia" w:ascii="宋体" w:hAnsi="宋体"/>
          <w:sz w:val="24"/>
          <w:szCs w:val="24"/>
          <w:highlight w:val="none"/>
          <w:u w:val="single"/>
        </w:rPr>
        <w:t>2</w:t>
      </w:r>
      <w:r>
        <w:rPr>
          <w:rFonts w:ascii="宋体" w:hAnsi="宋体"/>
          <w:sz w:val="24"/>
          <w:szCs w:val="24"/>
          <w:highlight w:val="none"/>
          <w:u w:val="single"/>
        </w:rPr>
        <w:t>02</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8</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日至202</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8</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9</w:t>
      </w:r>
      <w:r>
        <w:rPr>
          <w:rFonts w:hint="eastAsia" w:ascii="宋体" w:hAnsi="宋体"/>
          <w:sz w:val="24"/>
          <w:szCs w:val="24"/>
          <w:highlight w:val="none"/>
          <w:u w:val="single"/>
        </w:rPr>
        <w:t>日（公示期限不得少于</w:t>
      </w:r>
      <w:r>
        <w:rPr>
          <w:rFonts w:ascii="宋体" w:hAnsi="宋体"/>
          <w:sz w:val="24"/>
          <w:szCs w:val="24"/>
          <w:highlight w:val="none"/>
          <w:u w:val="single"/>
        </w:rPr>
        <w:t>5</w:t>
      </w:r>
      <w:r>
        <w:rPr>
          <w:rFonts w:hint="eastAsia" w:ascii="宋体" w:hAnsi="宋体"/>
          <w:sz w:val="24"/>
          <w:szCs w:val="24"/>
          <w:highlight w:val="none"/>
          <w:u w:val="single"/>
        </w:rPr>
        <w:t>个工作日）</w:t>
      </w:r>
    </w:p>
    <w:p>
      <w:pPr>
        <w:spacing w:line="360" w:lineRule="auto"/>
        <w:rPr>
          <w:rFonts w:ascii="宋体" w:hAnsi="宋体"/>
          <w:b/>
          <w:sz w:val="24"/>
          <w:szCs w:val="24"/>
        </w:rPr>
      </w:pPr>
      <w:r>
        <w:rPr>
          <w:rFonts w:hint="eastAsia" w:ascii="宋体" w:hAnsi="宋体"/>
          <w:b/>
          <w:sz w:val="24"/>
          <w:szCs w:val="24"/>
        </w:rPr>
        <w:t>四、</w:t>
      </w:r>
      <w:r>
        <w:rPr>
          <w:rFonts w:ascii="宋体" w:hAnsi="宋体"/>
          <w:b/>
          <w:sz w:val="24"/>
          <w:szCs w:val="24"/>
        </w:rPr>
        <w:t>其他</w:t>
      </w:r>
      <w:r>
        <w:rPr>
          <w:rFonts w:hint="eastAsia" w:ascii="宋体" w:hAnsi="宋体"/>
          <w:b/>
          <w:sz w:val="24"/>
          <w:szCs w:val="24"/>
        </w:rPr>
        <w:t>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1.论证人员名单</w:t>
      </w:r>
    </w:p>
    <w:tbl>
      <w:tblPr>
        <w:tblStyle w:val="7"/>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4090"/>
        <w:gridCol w:w="162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姓名</w:t>
            </w:r>
          </w:p>
        </w:tc>
        <w:tc>
          <w:tcPr>
            <w:tcW w:w="4090"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工作单位</w:t>
            </w:r>
          </w:p>
        </w:tc>
        <w:tc>
          <w:tcPr>
            <w:tcW w:w="1620"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职称</w:t>
            </w:r>
          </w:p>
        </w:tc>
        <w:tc>
          <w:tcPr>
            <w:tcW w:w="1630"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龚奇敏</w:t>
            </w:r>
          </w:p>
        </w:tc>
        <w:tc>
          <w:tcPr>
            <w:tcW w:w="4090" w:type="dxa"/>
            <w:vAlign w:val="center"/>
          </w:tcPr>
          <w:p>
            <w:pPr>
              <w:spacing w:line="360" w:lineRule="auto"/>
              <w:jc w:val="center"/>
              <w:rPr>
                <w:rFonts w:hint="eastAsia" w:ascii="宋体" w:hAnsi="宋体" w:cs="宋体"/>
                <w:kern w:val="0"/>
                <w:sz w:val="24"/>
                <w:szCs w:val="24"/>
              </w:rPr>
            </w:pPr>
            <w:r>
              <w:rPr>
                <w:rFonts w:hint="eastAsia" w:ascii="宋体" w:hAnsi="宋体" w:cs="宋体"/>
                <w:sz w:val="24"/>
              </w:rPr>
              <w:t>苏州市职业大学</w:t>
            </w:r>
          </w:p>
        </w:tc>
        <w:tc>
          <w:tcPr>
            <w:tcW w:w="1620" w:type="dxa"/>
            <w:vAlign w:val="center"/>
          </w:tcPr>
          <w:p>
            <w:pPr>
              <w:spacing w:line="360" w:lineRule="auto"/>
              <w:jc w:val="center"/>
              <w:rPr>
                <w:rFonts w:ascii="宋体" w:hAnsi="宋体" w:cs="宋体"/>
                <w:kern w:val="0"/>
                <w:sz w:val="24"/>
                <w:szCs w:val="24"/>
              </w:rPr>
            </w:pPr>
            <w:r>
              <w:rPr>
                <w:rFonts w:hint="eastAsia" w:ascii="宋体" w:hAnsi="宋体" w:cs="宋体"/>
                <w:sz w:val="24"/>
              </w:rPr>
              <w:t>高工</w:t>
            </w:r>
          </w:p>
        </w:tc>
        <w:tc>
          <w:tcPr>
            <w:tcW w:w="1630" w:type="dxa"/>
            <w:vAlign w:val="center"/>
          </w:tcPr>
          <w:p>
            <w:pPr>
              <w:spacing w:line="360" w:lineRule="auto"/>
              <w:jc w:val="center"/>
              <w:rPr>
                <w:rFonts w:ascii="宋体" w:hAnsi="宋体" w:cs="宋体"/>
                <w:kern w:val="0"/>
                <w:sz w:val="24"/>
                <w:szCs w:val="24"/>
              </w:rPr>
            </w:pPr>
            <w:r>
              <w:rPr>
                <w:rFonts w:hint="eastAsia" w:ascii="宋体" w:hAnsi="宋体" w:cs="宋体"/>
                <w:sz w:val="24"/>
              </w:rPr>
              <w:t>信息</w:t>
            </w:r>
            <w:r>
              <w:rPr>
                <w:rFonts w:hint="eastAsia" w:ascii="宋体" w:hAnsi="宋体" w:cs="宋体"/>
                <w:sz w:val="24"/>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顾明</w:t>
            </w:r>
          </w:p>
        </w:tc>
        <w:tc>
          <w:tcPr>
            <w:tcW w:w="4090" w:type="dxa"/>
            <w:vAlign w:val="center"/>
          </w:tcPr>
          <w:p>
            <w:pPr>
              <w:spacing w:line="360" w:lineRule="auto"/>
              <w:jc w:val="center"/>
              <w:rPr>
                <w:rFonts w:ascii="宋体" w:hAnsi="宋体" w:cs="宋体"/>
                <w:kern w:val="0"/>
                <w:sz w:val="24"/>
                <w:szCs w:val="24"/>
              </w:rPr>
            </w:pPr>
            <w:r>
              <w:rPr>
                <w:rFonts w:hint="eastAsia" w:ascii="宋体" w:hAnsi="宋体" w:cs="宋体"/>
                <w:sz w:val="24"/>
              </w:rPr>
              <w:t>苏州市名胜质量检验技术咨询服务所</w:t>
            </w:r>
          </w:p>
        </w:tc>
        <w:tc>
          <w:tcPr>
            <w:tcW w:w="1620" w:type="dxa"/>
            <w:vAlign w:val="center"/>
          </w:tcPr>
          <w:p>
            <w:pPr>
              <w:spacing w:line="360" w:lineRule="auto"/>
              <w:jc w:val="center"/>
              <w:rPr>
                <w:rFonts w:ascii="宋体" w:hAnsi="宋体" w:cs="宋体"/>
                <w:kern w:val="0"/>
                <w:sz w:val="24"/>
                <w:szCs w:val="24"/>
              </w:rPr>
            </w:pPr>
            <w:r>
              <w:rPr>
                <w:rFonts w:hint="eastAsia" w:ascii="宋体" w:hAnsi="宋体" w:cs="宋体"/>
                <w:sz w:val="24"/>
              </w:rPr>
              <w:t>高工</w:t>
            </w:r>
          </w:p>
        </w:tc>
        <w:tc>
          <w:tcPr>
            <w:tcW w:w="1630" w:type="dxa"/>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cs="宋体"/>
                <w:sz w:val="24"/>
              </w:rPr>
              <w:t>信息</w:t>
            </w:r>
            <w:r>
              <w:rPr>
                <w:rFonts w:hint="eastAsia" w:ascii="宋体" w:hAnsi="宋体" w:cs="宋体"/>
                <w:sz w:val="24"/>
                <w:lang w:val="en-US" w:eastAsia="zh-CN"/>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沈良生</w:t>
            </w:r>
          </w:p>
        </w:tc>
        <w:tc>
          <w:tcPr>
            <w:tcW w:w="4090" w:type="dxa"/>
            <w:vAlign w:val="center"/>
          </w:tcPr>
          <w:p>
            <w:pPr>
              <w:spacing w:line="360" w:lineRule="auto"/>
              <w:jc w:val="center"/>
              <w:rPr>
                <w:rFonts w:ascii="宋体" w:hAnsi="宋体" w:cs="宋体"/>
                <w:kern w:val="0"/>
                <w:sz w:val="24"/>
                <w:szCs w:val="24"/>
              </w:rPr>
            </w:pPr>
            <w:r>
              <w:rPr>
                <w:rFonts w:hint="eastAsia" w:ascii="宋体" w:hAnsi="宋体" w:cs="宋体"/>
                <w:sz w:val="24"/>
                <w:lang w:val="en-US" w:eastAsia="zh-CN"/>
              </w:rPr>
              <w:t>苏州经贸学院</w:t>
            </w:r>
          </w:p>
        </w:tc>
        <w:tc>
          <w:tcPr>
            <w:tcW w:w="1620" w:type="dxa"/>
            <w:vAlign w:val="center"/>
          </w:tcPr>
          <w:p>
            <w:pPr>
              <w:spacing w:line="360" w:lineRule="auto"/>
              <w:jc w:val="center"/>
              <w:rPr>
                <w:rFonts w:ascii="宋体" w:hAnsi="宋体" w:eastAsia="宋体" w:cs="宋体"/>
                <w:kern w:val="0"/>
                <w:sz w:val="24"/>
                <w:szCs w:val="24"/>
                <w:lang w:val="en-US" w:eastAsia="zh-CN" w:bidi="ar-SA"/>
              </w:rPr>
            </w:pPr>
            <w:r>
              <w:rPr>
                <w:rFonts w:hint="eastAsia" w:ascii="宋体" w:hAnsi="宋体" w:cs="宋体"/>
                <w:sz w:val="24"/>
              </w:rPr>
              <w:t>高工</w:t>
            </w:r>
          </w:p>
        </w:tc>
        <w:tc>
          <w:tcPr>
            <w:tcW w:w="1630" w:type="dxa"/>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sz w:val="24"/>
              </w:rPr>
              <w:t>信息</w:t>
            </w:r>
            <w:r>
              <w:rPr>
                <w:rFonts w:hint="eastAsia" w:ascii="宋体" w:hAnsi="宋体" w:cs="宋体"/>
                <w:sz w:val="24"/>
                <w:lang w:val="en-US" w:eastAsia="zh-CN"/>
              </w:rPr>
              <w:t>化</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2.公示媒体：苏州诚和招投标咨询有限公司网站</w:t>
      </w:r>
    </w:p>
    <w:p>
      <w:pPr>
        <w:spacing w:line="360" w:lineRule="auto"/>
        <w:rPr>
          <w:rFonts w:ascii="宋体" w:hAnsi="宋体"/>
          <w:b/>
          <w:sz w:val="24"/>
          <w:szCs w:val="24"/>
        </w:rPr>
      </w:pPr>
      <w:r>
        <w:rPr>
          <w:rFonts w:hint="eastAsia" w:ascii="宋体" w:hAnsi="宋体"/>
          <w:b/>
          <w:sz w:val="24"/>
          <w:szCs w:val="24"/>
        </w:rPr>
        <w:t>五、联系方式</w:t>
      </w:r>
    </w:p>
    <w:p>
      <w:pPr>
        <w:spacing w:line="360" w:lineRule="auto"/>
        <w:ind w:firstLine="480" w:firstLineChars="200"/>
        <w:rPr>
          <w:rFonts w:ascii="宋体" w:hAnsi="宋体"/>
          <w:b/>
          <w:sz w:val="24"/>
          <w:szCs w:val="24"/>
        </w:rPr>
      </w:pPr>
      <w:r>
        <w:rPr>
          <w:rFonts w:hint="eastAsia" w:ascii="宋体" w:hAnsi="宋体"/>
          <w:sz w:val="24"/>
          <w:szCs w:val="24"/>
        </w:rPr>
        <w:t>1.采购人</w:t>
      </w:r>
    </w:p>
    <w:p>
      <w:pPr>
        <w:spacing w:line="360" w:lineRule="auto"/>
        <w:ind w:firstLine="480" w:firstLineChars="200"/>
        <w:rPr>
          <w:rFonts w:ascii="宋体" w:hAnsi="宋体"/>
          <w:b/>
          <w:sz w:val="24"/>
          <w:szCs w:val="24"/>
        </w:rPr>
      </w:pPr>
      <w:r>
        <w:rPr>
          <w:rFonts w:hint="eastAsia" w:ascii="宋体" w:hAnsi="宋体"/>
          <w:sz w:val="24"/>
          <w:szCs w:val="24"/>
        </w:rPr>
        <w:t>联 系 人：</w:t>
      </w:r>
      <w:r>
        <w:rPr>
          <w:rFonts w:hint="eastAsia" w:ascii="宋体" w:hAnsi="宋体"/>
          <w:sz w:val="24"/>
          <w:szCs w:val="24"/>
          <w:lang w:val="en-US" w:eastAsia="zh-CN"/>
        </w:rPr>
        <w:t>苏州市总工会</w:t>
      </w:r>
    </w:p>
    <w:p>
      <w:pPr>
        <w:spacing w:line="360" w:lineRule="auto"/>
        <w:ind w:firstLine="480" w:firstLineChars="200"/>
        <w:rPr>
          <w:rFonts w:hint="eastAsia" w:ascii="宋体" w:hAnsi="宋体"/>
          <w:sz w:val="24"/>
          <w:szCs w:val="24"/>
        </w:rPr>
      </w:pPr>
      <w:r>
        <w:rPr>
          <w:rFonts w:hint="eastAsia" w:ascii="宋体" w:hAnsi="宋体"/>
          <w:sz w:val="24"/>
          <w:szCs w:val="24"/>
        </w:rPr>
        <w:t>联系地址：苏州市姑苏区十梓街578号</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联系电话：</w:t>
      </w:r>
      <w:r>
        <w:rPr>
          <w:rFonts w:hint="eastAsia" w:ascii="宋体" w:hAnsi="宋体"/>
          <w:sz w:val="24"/>
          <w:szCs w:val="24"/>
          <w:lang w:val="en-US" w:eastAsia="zh-CN"/>
        </w:rPr>
        <w:t>0512-</w:t>
      </w:r>
      <w:r>
        <w:rPr>
          <w:rFonts w:hint="eastAsia" w:ascii="宋体" w:hAnsi="宋体"/>
          <w:sz w:val="24"/>
          <w:szCs w:val="24"/>
        </w:rPr>
        <w:t>65245019</w:t>
      </w:r>
      <w:r>
        <w:rPr>
          <w:rFonts w:hint="eastAsia" w:ascii="宋体" w:hAnsi="宋体"/>
          <w:sz w:val="24"/>
          <w:szCs w:val="24"/>
          <w:lang w:eastAsia="zh-CN"/>
        </w:rPr>
        <w:t>（</w:t>
      </w:r>
      <w:r>
        <w:rPr>
          <w:rFonts w:hint="eastAsia" w:ascii="宋体" w:hAnsi="宋体"/>
          <w:sz w:val="24"/>
          <w:szCs w:val="24"/>
          <w:lang w:val="en-US" w:eastAsia="zh-CN"/>
        </w:rPr>
        <w:t>张工</w:t>
      </w:r>
      <w:r>
        <w:rPr>
          <w:rFonts w:hint="eastAsia" w:ascii="宋体" w:hAnsi="宋体"/>
          <w:sz w:val="24"/>
          <w:szCs w:val="24"/>
          <w:lang w:eastAsia="zh-CN"/>
        </w:rPr>
        <w:t>）</w:t>
      </w:r>
    </w:p>
    <w:p>
      <w:pPr>
        <w:spacing w:line="360" w:lineRule="auto"/>
        <w:ind w:firstLine="480" w:firstLineChars="200"/>
        <w:rPr>
          <w:rFonts w:ascii="宋体" w:hAnsi="宋体"/>
          <w:b/>
          <w:sz w:val="24"/>
          <w:szCs w:val="24"/>
        </w:rPr>
      </w:pPr>
      <w:r>
        <w:rPr>
          <w:rFonts w:hint="eastAsia" w:ascii="宋体" w:hAnsi="宋体"/>
          <w:sz w:val="24"/>
          <w:szCs w:val="24"/>
        </w:rPr>
        <w:t>2.采购代理机构</w:t>
      </w:r>
    </w:p>
    <w:p>
      <w:pPr>
        <w:spacing w:line="360" w:lineRule="auto"/>
        <w:ind w:firstLine="480" w:firstLineChars="200"/>
        <w:rPr>
          <w:rFonts w:hint="eastAsia" w:ascii="宋体" w:hAnsi="宋体"/>
          <w:sz w:val="24"/>
          <w:szCs w:val="24"/>
        </w:rPr>
      </w:pPr>
      <w:r>
        <w:rPr>
          <w:rFonts w:hint="eastAsia" w:ascii="宋体" w:hAnsi="宋体"/>
          <w:sz w:val="24"/>
          <w:szCs w:val="24"/>
        </w:rPr>
        <w:t>联 系 人：苏州诚和招投标咨询有限公司</w:t>
      </w:r>
    </w:p>
    <w:p>
      <w:pPr>
        <w:spacing w:line="360" w:lineRule="auto"/>
        <w:ind w:firstLine="480" w:firstLineChars="200"/>
        <w:rPr>
          <w:rFonts w:hint="eastAsia" w:ascii="宋体" w:hAnsi="宋体"/>
          <w:sz w:val="24"/>
          <w:szCs w:val="24"/>
        </w:rPr>
      </w:pPr>
      <w:r>
        <w:rPr>
          <w:rFonts w:hint="eastAsia" w:ascii="宋体" w:hAnsi="宋体"/>
          <w:sz w:val="24"/>
          <w:szCs w:val="24"/>
        </w:rPr>
        <w:t>联系地址：</w:t>
      </w:r>
      <w:r>
        <w:rPr>
          <w:rFonts w:hint="eastAsia" w:ascii="宋体" w:hAnsi="宋体"/>
          <w:sz w:val="24"/>
          <w:szCs w:val="24"/>
          <w:lang w:val="en-US" w:eastAsia="zh-CN"/>
        </w:rPr>
        <w:t>苏州市</w:t>
      </w:r>
      <w:r>
        <w:rPr>
          <w:rFonts w:hint="eastAsia" w:ascii="宋体" w:hAnsi="宋体"/>
          <w:sz w:val="24"/>
          <w:szCs w:val="24"/>
        </w:rPr>
        <w:t>竹辉路477号咨询大厦二楼</w:t>
      </w:r>
    </w:p>
    <w:p>
      <w:pPr>
        <w:spacing w:line="360" w:lineRule="auto"/>
        <w:ind w:firstLine="480" w:firstLineChars="200"/>
        <w:rPr>
          <w:rFonts w:hint="eastAsia" w:ascii="宋体" w:hAnsi="宋体"/>
          <w:sz w:val="24"/>
          <w:szCs w:val="24"/>
        </w:rPr>
      </w:pPr>
      <w:r>
        <w:rPr>
          <w:rFonts w:hint="eastAsia" w:ascii="宋体" w:hAnsi="宋体"/>
          <w:sz w:val="24"/>
          <w:szCs w:val="24"/>
        </w:rPr>
        <w:t>联系电话：0512-65161799、65161791</w:t>
      </w:r>
      <w:bookmarkStart w:id="0" w:name="_GoBack"/>
      <w:bookmarkEnd w:id="0"/>
    </w:p>
    <w:p>
      <w:pPr>
        <w:spacing w:line="360" w:lineRule="auto"/>
        <w:rPr>
          <w:rFonts w:ascii="宋体" w:hAnsi="宋体"/>
          <w:b/>
          <w:sz w:val="24"/>
          <w:szCs w:val="24"/>
        </w:rPr>
      </w:pPr>
      <w:r>
        <w:rPr>
          <w:rFonts w:hint="eastAsia" w:ascii="宋体" w:hAnsi="宋体"/>
          <w:b/>
          <w:sz w:val="24"/>
          <w:szCs w:val="24"/>
        </w:rPr>
        <w:t>六</w:t>
      </w:r>
      <w:r>
        <w:rPr>
          <w:rFonts w:ascii="宋体" w:hAnsi="宋体"/>
          <w:b/>
          <w:sz w:val="24"/>
          <w:szCs w:val="24"/>
        </w:rPr>
        <w:t>、</w:t>
      </w:r>
      <w:r>
        <w:rPr>
          <w:rFonts w:hint="eastAsia" w:ascii="宋体" w:hAnsi="宋体"/>
          <w:b/>
          <w:sz w:val="24"/>
          <w:szCs w:val="24"/>
        </w:rPr>
        <w:t>附件</w:t>
      </w:r>
    </w:p>
    <w:p>
      <w:pPr>
        <w:spacing w:line="360" w:lineRule="auto"/>
        <w:ind w:firstLine="480" w:firstLineChars="200"/>
        <w:rPr>
          <w:rFonts w:ascii="宋体" w:hAnsi="宋体"/>
          <w:sz w:val="24"/>
          <w:szCs w:val="24"/>
        </w:rPr>
      </w:pPr>
      <w:r>
        <w:rPr>
          <w:rFonts w:hint="eastAsia" w:ascii="宋体" w:hAnsi="宋体"/>
          <w:sz w:val="24"/>
          <w:szCs w:val="24"/>
        </w:rPr>
        <w:t>专业人员论证意见</w:t>
      </w:r>
    </w:p>
    <w:p>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xOTZkZjg1Y2E2MWNlODhhZmE1MzAzOTNlMjE3NzIifQ=="/>
  </w:docVars>
  <w:rsids>
    <w:rsidRoot w:val="005E74B3"/>
    <w:rsid w:val="00140A29"/>
    <w:rsid w:val="00196D8C"/>
    <w:rsid w:val="00275230"/>
    <w:rsid w:val="002C4698"/>
    <w:rsid w:val="00383F7C"/>
    <w:rsid w:val="003E48C7"/>
    <w:rsid w:val="00443DD1"/>
    <w:rsid w:val="00513992"/>
    <w:rsid w:val="005258B9"/>
    <w:rsid w:val="00533EED"/>
    <w:rsid w:val="005E74B3"/>
    <w:rsid w:val="0064297E"/>
    <w:rsid w:val="006844C9"/>
    <w:rsid w:val="008D6DB4"/>
    <w:rsid w:val="009E63DA"/>
    <w:rsid w:val="00A65669"/>
    <w:rsid w:val="00AD6740"/>
    <w:rsid w:val="00C76C98"/>
    <w:rsid w:val="00E60496"/>
    <w:rsid w:val="00FE0E3D"/>
    <w:rsid w:val="0C882CAA"/>
    <w:rsid w:val="6B3A468A"/>
    <w:rsid w:val="7EB14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1 字符"/>
    <w:basedOn w:val="8"/>
    <w:link w:val="2"/>
    <w:qFormat/>
    <w:uiPriority w:val="9"/>
    <w:rPr>
      <w:rFonts w:ascii="Times New Roman" w:hAnsi="Times New Roman" w:eastAsia="宋体" w:cs="Times New Roman"/>
      <w:b/>
      <w:bCs/>
      <w:kern w:val="44"/>
      <w:sz w:val="44"/>
      <w:szCs w:val="4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ABDF-D814-440D-AECA-092BDF94871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772</Words>
  <Characters>826</Characters>
  <Lines>7</Lines>
  <Paragraphs>2</Paragraphs>
  <TotalTime>13</TotalTime>
  <ScaleCrop>false</ScaleCrop>
  <LinksUpToDate>false</LinksUpToDate>
  <CharactersWithSpaces>830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2020-09-08T08:58:00Z</dcterms:created>
  <dc:creator>苏州诚和招投标咨询有限公司</dc:creator>
  <cp:lastModifiedBy>ZY</cp:lastModifiedBy>
  <cp:lastPrinted>2021-06-21T07:53:00Z</cp:lastPrinted>
  <dcterms:modified xsi:type="dcterms:W3CDTF">2022-08-02T02:58:54Z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EDB26EA446B44903997667A23E150165</vt:lpwstr>
  </property>
</Properties>
</file>